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88D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sz w:val="36"/>
          <w:szCs w:val="36"/>
          <w:lang w:val="en-US" w:eastAsia="zh-CN"/>
        </w:rPr>
      </w:pPr>
      <w:r>
        <w:rPr>
          <w:rFonts w:hint="eastAsia"/>
          <w:b/>
          <w:bCs/>
          <w:color w:val="auto"/>
          <w:sz w:val="36"/>
          <w:szCs w:val="36"/>
          <w:lang w:val="en-US" w:eastAsia="zh-CN"/>
        </w:rPr>
        <w:t>紫云路改造自来水管改迁工程</w:t>
      </w:r>
    </w:p>
    <w:p w14:paraId="10A84F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sz w:val="36"/>
          <w:szCs w:val="36"/>
          <w:lang w:val="en-US" w:eastAsia="zh-CN"/>
        </w:rPr>
      </w:pPr>
      <w:r>
        <w:rPr>
          <w:rFonts w:hint="eastAsia"/>
          <w:b/>
          <w:bCs/>
          <w:color w:val="auto"/>
          <w:sz w:val="36"/>
          <w:szCs w:val="36"/>
          <w:lang w:val="en-US" w:eastAsia="zh-CN"/>
        </w:rPr>
        <w:t>球墨铸铁管及配件材料采购项目</w:t>
      </w:r>
    </w:p>
    <w:p w14:paraId="68031F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sz w:val="36"/>
          <w:szCs w:val="36"/>
          <w:lang w:val="en-US" w:eastAsia="zh-CN"/>
        </w:rPr>
      </w:pPr>
      <w:r>
        <w:rPr>
          <w:rFonts w:hint="eastAsia"/>
          <w:b/>
          <w:bCs/>
          <w:color w:val="auto"/>
          <w:sz w:val="36"/>
          <w:szCs w:val="36"/>
          <w:lang w:val="en-US" w:eastAsia="zh-CN"/>
        </w:rPr>
        <w:t>招标文件</w:t>
      </w:r>
    </w:p>
    <w:p w14:paraId="6342C9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sz w:val="28"/>
          <w:szCs w:val="28"/>
        </w:rPr>
      </w:pPr>
      <w:r>
        <w:rPr>
          <w:rFonts w:hint="eastAsia"/>
          <w:b/>
          <w:bCs/>
          <w:color w:val="auto"/>
          <w:sz w:val="28"/>
          <w:szCs w:val="28"/>
        </w:rPr>
        <w:t xml:space="preserve">第一章 </w:t>
      </w:r>
      <w:r>
        <w:rPr>
          <w:rFonts w:hint="eastAsia"/>
          <w:b/>
          <w:bCs/>
          <w:color w:val="auto"/>
          <w:sz w:val="28"/>
          <w:szCs w:val="28"/>
          <w:lang w:val="en-US" w:eastAsia="zh-CN"/>
        </w:rPr>
        <w:t>招标</w:t>
      </w:r>
      <w:r>
        <w:rPr>
          <w:rFonts w:hint="eastAsia"/>
          <w:b/>
          <w:bCs/>
          <w:color w:val="auto"/>
          <w:sz w:val="28"/>
          <w:szCs w:val="28"/>
        </w:rPr>
        <w:t>公告</w:t>
      </w:r>
    </w:p>
    <w:p w14:paraId="439A97E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color w:val="auto"/>
          <w:sz w:val="28"/>
          <w:szCs w:val="28"/>
        </w:rPr>
      </w:pPr>
      <w:r>
        <w:rPr>
          <w:rFonts w:hint="eastAsia"/>
          <w:color w:val="auto"/>
          <w:sz w:val="28"/>
          <w:szCs w:val="28"/>
        </w:rPr>
        <w:t>为确保</w:t>
      </w:r>
      <w:r>
        <w:rPr>
          <w:rFonts w:hint="eastAsia"/>
          <w:color w:val="auto"/>
          <w:sz w:val="28"/>
          <w:szCs w:val="28"/>
          <w:lang w:eastAsia="zh-CN"/>
        </w:rPr>
        <w:t>紫云路改造自来水管改迁</w:t>
      </w:r>
      <w:r>
        <w:rPr>
          <w:rFonts w:hint="eastAsia"/>
          <w:color w:val="auto"/>
          <w:sz w:val="28"/>
          <w:szCs w:val="28"/>
        </w:rPr>
        <w:t>工程的顺利实施，现对</w:t>
      </w:r>
      <w:r>
        <w:rPr>
          <w:rFonts w:hint="eastAsia"/>
          <w:color w:val="auto"/>
          <w:sz w:val="28"/>
          <w:szCs w:val="28"/>
          <w:lang w:val="en-US" w:eastAsia="zh-CN"/>
        </w:rPr>
        <w:t>本项目所需球墨铸铁管、防腐钢管、配件等</w:t>
      </w:r>
      <w:r>
        <w:rPr>
          <w:rFonts w:hint="eastAsia"/>
          <w:color w:val="auto"/>
          <w:sz w:val="28"/>
          <w:szCs w:val="28"/>
        </w:rPr>
        <w:t>进行公开招标采购。现将有关</w:t>
      </w:r>
      <w:r>
        <w:rPr>
          <w:rFonts w:hint="eastAsia"/>
          <w:color w:val="auto"/>
          <w:sz w:val="28"/>
          <w:szCs w:val="28"/>
          <w:lang w:eastAsia="zh-CN"/>
        </w:rPr>
        <w:t>投标</w:t>
      </w:r>
      <w:r>
        <w:rPr>
          <w:rFonts w:hint="eastAsia"/>
          <w:color w:val="auto"/>
          <w:sz w:val="28"/>
          <w:szCs w:val="28"/>
        </w:rPr>
        <w:t>事项告知如下：</w:t>
      </w:r>
    </w:p>
    <w:p w14:paraId="28EF5F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8"/>
          <w:szCs w:val="28"/>
        </w:rPr>
      </w:pPr>
      <w:r>
        <w:rPr>
          <w:rFonts w:hint="eastAsia"/>
          <w:color w:val="auto"/>
          <w:sz w:val="28"/>
          <w:szCs w:val="28"/>
          <w:lang w:val="en-US" w:eastAsia="zh-CN"/>
        </w:rPr>
        <w:t>一、</w:t>
      </w:r>
      <w:r>
        <w:rPr>
          <w:rFonts w:hint="eastAsia"/>
          <w:color w:val="auto"/>
          <w:sz w:val="28"/>
          <w:szCs w:val="28"/>
        </w:rPr>
        <w:t>采购内容及技术要求：</w:t>
      </w:r>
    </w:p>
    <w:p w14:paraId="20AC53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0000FF"/>
          <w:sz w:val="28"/>
          <w:szCs w:val="28"/>
          <w:lang w:eastAsia="zh-CN"/>
        </w:rPr>
      </w:pPr>
      <w:r>
        <w:rPr>
          <w:rFonts w:hint="eastAsia"/>
          <w:color w:val="auto"/>
          <w:sz w:val="28"/>
          <w:szCs w:val="28"/>
        </w:rPr>
        <w:t>1</w:t>
      </w:r>
      <w:r>
        <w:rPr>
          <w:rFonts w:hint="eastAsia"/>
          <w:color w:val="auto"/>
          <w:sz w:val="28"/>
          <w:szCs w:val="28"/>
          <w:lang w:eastAsia="zh-CN"/>
        </w:rPr>
        <w:t>、</w:t>
      </w:r>
      <w:r>
        <w:rPr>
          <w:rFonts w:hint="eastAsia"/>
          <w:color w:val="auto"/>
          <w:sz w:val="28"/>
          <w:szCs w:val="28"/>
        </w:rPr>
        <w:t>采购内容</w:t>
      </w:r>
      <w:r>
        <w:rPr>
          <w:rFonts w:hint="eastAsia"/>
          <w:color w:val="auto"/>
          <w:sz w:val="28"/>
          <w:szCs w:val="28"/>
          <w:lang w:eastAsia="zh-CN"/>
        </w:rPr>
        <w:t>：本次招标范围包括但不限于供水管网建设所需的各类管材及配件等内容，具体规格、数量及技术要求详见</w:t>
      </w:r>
      <w:r>
        <w:rPr>
          <w:rFonts w:hint="eastAsia"/>
          <w:color w:val="auto"/>
          <w:sz w:val="28"/>
          <w:szCs w:val="28"/>
          <w:lang w:val="en-US" w:eastAsia="zh-CN"/>
        </w:rPr>
        <w:t>设备材料清单</w:t>
      </w:r>
      <w:r>
        <w:rPr>
          <w:rFonts w:hint="eastAsia"/>
          <w:color w:val="auto"/>
          <w:sz w:val="28"/>
          <w:szCs w:val="28"/>
          <w:lang w:eastAsia="zh-CN"/>
        </w:rPr>
        <w:t>。</w:t>
      </w:r>
    </w:p>
    <w:p w14:paraId="72757094">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color w:val="auto"/>
          <w:sz w:val="28"/>
          <w:szCs w:val="28"/>
          <w:lang w:val="en-US" w:eastAsia="zh-CN"/>
        </w:rPr>
      </w:pPr>
      <w:r>
        <w:rPr>
          <w:rFonts w:hint="eastAsia"/>
          <w:color w:val="auto"/>
          <w:sz w:val="28"/>
          <w:szCs w:val="28"/>
          <w:lang w:val="en-US" w:eastAsia="zh-CN"/>
        </w:rPr>
        <w:t>交货期：根据项目进度需求及业主要求及时完成供货（约30天）。</w:t>
      </w:r>
    </w:p>
    <w:p w14:paraId="1BC8234C">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color w:val="auto"/>
          <w:sz w:val="28"/>
          <w:szCs w:val="28"/>
          <w:lang w:val="en-US" w:eastAsia="zh-CN"/>
        </w:rPr>
      </w:pPr>
      <w:r>
        <w:rPr>
          <w:rFonts w:hint="eastAsia"/>
          <w:color w:val="auto"/>
          <w:sz w:val="28"/>
          <w:szCs w:val="28"/>
        </w:rPr>
        <w:t>质量要求：</w:t>
      </w:r>
    </w:p>
    <w:p w14:paraId="4FD43C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80" w:firstLineChars="100"/>
        <w:textAlignment w:val="auto"/>
        <w:rPr>
          <w:rFonts w:hint="eastAsia" w:ascii="Times New Roman" w:hAnsi="Times New Roman" w:eastAsia="宋体" w:cs="Times New Roman"/>
          <w:color w:val="auto"/>
          <w:sz w:val="28"/>
          <w:szCs w:val="28"/>
          <w:lang w:val="en-US" w:eastAsia="zh-CN"/>
        </w:rPr>
      </w:pPr>
      <w:r>
        <w:rPr>
          <w:rFonts w:hint="eastAsia"/>
          <w:color w:val="auto"/>
          <w:sz w:val="28"/>
          <w:szCs w:val="28"/>
          <w:lang w:val="en-US" w:eastAsia="zh-CN"/>
        </w:rPr>
        <w:t>球墨铸铁管及管件必须符合现行的国家标准且各项技术指标应满足或优于标准要求。</w:t>
      </w:r>
      <w:r>
        <w:rPr>
          <w:rFonts w:hint="eastAsia" w:ascii="Times New Roman" w:hAnsi="Times New Roman" w:eastAsia="宋体" w:cs="Times New Roman"/>
          <w:b w:val="0"/>
          <w:bCs w:val="0"/>
          <w:color w:val="auto"/>
          <w:sz w:val="28"/>
          <w:szCs w:val="28"/>
          <w:lang w:val="en-US" w:eastAsia="zh-CN"/>
        </w:rPr>
        <w:t>管材推荐</w:t>
      </w:r>
      <w:r>
        <w:rPr>
          <w:rFonts w:hint="eastAsia" w:ascii="Times New Roman" w:hAnsi="Times New Roman" w:eastAsia="宋体" w:cs="Times New Roman"/>
          <w:color w:val="auto"/>
          <w:sz w:val="28"/>
          <w:szCs w:val="28"/>
          <w:lang w:val="en-US" w:eastAsia="zh-CN"/>
        </w:rPr>
        <w:t>品牌为新兴、国铭、圣戈班等一线品牌。</w:t>
      </w:r>
    </w:p>
    <w:p w14:paraId="4A3D6CE6">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hint="eastAsia"/>
          <w:color w:val="auto"/>
          <w:sz w:val="28"/>
          <w:szCs w:val="28"/>
        </w:rPr>
      </w:pPr>
      <w:r>
        <w:rPr>
          <w:rFonts w:hint="eastAsia"/>
          <w:color w:val="auto"/>
          <w:sz w:val="28"/>
          <w:szCs w:val="28"/>
        </w:rPr>
        <w:t>综合单价包括但不限于以下费用：</w:t>
      </w:r>
      <w:r>
        <w:rPr>
          <w:rFonts w:hint="eastAsia"/>
          <w:color w:val="auto"/>
          <w:sz w:val="28"/>
          <w:szCs w:val="28"/>
          <w:lang w:val="en-US" w:eastAsia="zh-CN"/>
        </w:rPr>
        <w:t>税金、运杂费、</w:t>
      </w:r>
      <w:r>
        <w:rPr>
          <w:rFonts w:hint="eastAsia"/>
          <w:color w:val="auto"/>
          <w:sz w:val="28"/>
          <w:szCs w:val="28"/>
        </w:rPr>
        <w:t>原材料、生产加工、装车费、现场卸车费、出厂检验试验费、采购保管费、保险费、利润等货到现场的所有费用。</w:t>
      </w:r>
    </w:p>
    <w:p w14:paraId="5225CEF5">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hint="eastAsia"/>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控制价：720527.85元</w:t>
      </w:r>
    </w:p>
    <w:p w14:paraId="7C82B4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8"/>
          <w:szCs w:val="28"/>
          <w:lang w:val="en-US" w:eastAsia="zh-CN"/>
        </w:rPr>
      </w:pPr>
    </w:p>
    <w:p w14:paraId="741B81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8"/>
          <w:szCs w:val="28"/>
        </w:rPr>
      </w:pPr>
      <w:r>
        <w:rPr>
          <w:rFonts w:hint="eastAsia"/>
          <w:color w:val="auto"/>
          <w:sz w:val="28"/>
          <w:szCs w:val="28"/>
          <w:lang w:val="en-US" w:eastAsia="zh-CN"/>
        </w:rPr>
        <w:t>二</w:t>
      </w:r>
      <w:r>
        <w:rPr>
          <w:rFonts w:hint="eastAsia"/>
          <w:color w:val="auto"/>
          <w:sz w:val="28"/>
          <w:szCs w:val="28"/>
        </w:rPr>
        <w:t>、交货地点</w:t>
      </w:r>
    </w:p>
    <w:p w14:paraId="39FC30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8"/>
          <w:szCs w:val="28"/>
          <w:lang w:val="en-US" w:eastAsia="zh-CN"/>
        </w:rPr>
      </w:pPr>
      <w:r>
        <w:rPr>
          <w:rFonts w:hint="eastAsia"/>
          <w:color w:val="auto"/>
          <w:sz w:val="28"/>
          <w:szCs w:val="28"/>
        </w:rPr>
        <w:t>交货地点：</w:t>
      </w:r>
      <w:r>
        <w:rPr>
          <w:rFonts w:hint="eastAsia"/>
          <w:color w:val="auto"/>
          <w:sz w:val="28"/>
          <w:szCs w:val="28"/>
          <w:lang w:val="en-US" w:eastAsia="zh-CN"/>
        </w:rPr>
        <w:t xml:space="preserve">本项目施工现场宁国经济技术开发区港口园区，投标人负责将货物运输至交货地点，并承担运输过程中的一切费用和风险。 </w:t>
      </w:r>
    </w:p>
    <w:p w14:paraId="7B9CD9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8"/>
          <w:szCs w:val="28"/>
          <w:lang w:val="en-US" w:eastAsia="zh-CN"/>
        </w:rPr>
      </w:pPr>
    </w:p>
    <w:p w14:paraId="2AF58F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8"/>
          <w:szCs w:val="28"/>
        </w:rPr>
      </w:pPr>
      <w:r>
        <w:rPr>
          <w:rFonts w:hint="eastAsia"/>
          <w:color w:val="auto"/>
          <w:sz w:val="28"/>
          <w:szCs w:val="28"/>
          <w:lang w:val="en-US" w:eastAsia="zh-CN"/>
        </w:rPr>
        <w:t>三</w:t>
      </w:r>
      <w:r>
        <w:rPr>
          <w:rFonts w:hint="eastAsia"/>
          <w:color w:val="auto"/>
          <w:sz w:val="28"/>
          <w:szCs w:val="28"/>
        </w:rPr>
        <w:t>、</w:t>
      </w:r>
      <w:r>
        <w:rPr>
          <w:rFonts w:hint="eastAsia"/>
          <w:color w:val="auto"/>
          <w:sz w:val="28"/>
          <w:szCs w:val="28"/>
          <w:lang w:val="en-US" w:eastAsia="zh-CN"/>
        </w:rPr>
        <w:t>结算、</w:t>
      </w:r>
      <w:r>
        <w:rPr>
          <w:rFonts w:hint="eastAsia"/>
          <w:color w:val="auto"/>
          <w:sz w:val="28"/>
          <w:szCs w:val="28"/>
        </w:rPr>
        <w:t>付款方式</w:t>
      </w:r>
    </w:p>
    <w:p w14:paraId="16AEEC5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color w:val="000000" w:themeColor="text1"/>
          <w:sz w:val="28"/>
          <w:szCs w:val="28"/>
          <w:highlight w:val="none"/>
          <w:lang w:val="en-US" w:eastAsia="zh-CN"/>
          <w14:textFill>
            <w14:solidFill>
              <w14:schemeClr w14:val="tx1"/>
            </w14:solidFill>
          </w14:textFill>
        </w:rPr>
      </w:pPr>
      <w:r>
        <w:rPr>
          <w:rFonts w:hint="eastAsia"/>
          <w:color w:val="auto"/>
          <w:sz w:val="28"/>
          <w:szCs w:val="28"/>
          <w:lang w:val="en-US" w:eastAsia="zh-CN"/>
        </w:rPr>
        <w:t>1、</w:t>
      </w:r>
      <w:r>
        <w:rPr>
          <w:rFonts w:hint="eastAsia"/>
          <w:color w:val="000000" w:themeColor="text1"/>
          <w:sz w:val="28"/>
          <w:szCs w:val="28"/>
          <w:lang w:val="en-US" w:eastAsia="zh-CN"/>
          <w14:textFill>
            <w14:solidFill>
              <w14:schemeClr w14:val="tx1"/>
            </w14:solidFill>
          </w14:textFill>
        </w:rPr>
        <w:t>管材结算及付款方式：</w:t>
      </w:r>
      <w:r>
        <w:rPr>
          <w:rFonts w:hint="eastAsia"/>
          <w:color w:val="000000" w:themeColor="text1"/>
          <w:sz w:val="28"/>
          <w:szCs w:val="28"/>
          <w:highlight w:val="none"/>
          <w:lang w:val="en-US" w:eastAsia="zh-CN"/>
          <w14:textFill>
            <w14:solidFill>
              <w14:schemeClr w14:val="tx1"/>
            </w14:solidFill>
          </w14:textFill>
        </w:rPr>
        <w:t>根据施工进度及建设单位付款进度结算，结算时供货方必须提供</w:t>
      </w:r>
      <w:r>
        <w:rPr>
          <w:rFonts w:hint="eastAsia"/>
          <w:color w:val="000000" w:themeColor="text1"/>
          <w:sz w:val="28"/>
          <w:szCs w:val="28"/>
          <w:highlight w:val="none"/>
          <w14:textFill>
            <w14:solidFill>
              <w14:schemeClr w14:val="tx1"/>
            </w14:solidFill>
          </w14:textFill>
        </w:rPr>
        <w:t>税率</w:t>
      </w:r>
      <w:r>
        <w:rPr>
          <w:rFonts w:hint="eastAsia"/>
          <w:color w:val="000000" w:themeColor="text1"/>
          <w:sz w:val="28"/>
          <w:szCs w:val="28"/>
          <w:highlight w:val="none"/>
          <w:lang w:val="en-US" w:eastAsia="zh-CN"/>
          <w14:textFill>
            <w14:solidFill>
              <w14:schemeClr w14:val="tx1"/>
            </w14:solidFill>
          </w14:textFill>
        </w:rPr>
        <w:t>1</w:t>
      </w:r>
      <w:r>
        <w:rPr>
          <w:rFonts w:hint="eastAsia"/>
          <w:color w:val="000000" w:themeColor="text1"/>
          <w:sz w:val="28"/>
          <w:szCs w:val="28"/>
          <w:highlight w:val="none"/>
          <w14:textFill>
            <w14:solidFill>
              <w14:schemeClr w14:val="tx1"/>
            </w14:solidFill>
          </w14:textFill>
        </w:rPr>
        <w:t>3%的</w:t>
      </w:r>
      <w:r>
        <w:rPr>
          <w:rFonts w:hint="eastAsia"/>
          <w:color w:val="000000" w:themeColor="text1"/>
          <w:sz w:val="28"/>
          <w:szCs w:val="28"/>
          <w:highlight w:val="none"/>
          <w:lang w:val="en-US" w:eastAsia="zh-CN"/>
          <w14:textFill>
            <w14:solidFill>
              <w14:schemeClr w14:val="tx1"/>
            </w14:solidFill>
          </w14:textFill>
        </w:rPr>
        <w:t>增值税专票。每月按实际到货结算，具体</w:t>
      </w:r>
      <w:r>
        <w:rPr>
          <w:rFonts w:hint="eastAsia"/>
          <w:color w:val="000000" w:themeColor="text1"/>
          <w:sz w:val="28"/>
          <w:szCs w:val="28"/>
          <w:highlight w:val="none"/>
          <w14:textFill>
            <w14:solidFill>
              <w14:schemeClr w14:val="tx1"/>
            </w14:solidFill>
          </w14:textFill>
        </w:rPr>
        <w:t>以</w:t>
      </w:r>
      <w:r>
        <w:rPr>
          <w:rFonts w:hint="eastAsia"/>
          <w:color w:val="000000" w:themeColor="text1"/>
          <w:sz w:val="28"/>
          <w:szCs w:val="28"/>
          <w:highlight w:val="none"/>
          <w:lang w:eastAsia="zh-CN"/>
          <w14:textFill>
            <w14:solidFill>
              <w14:schemeClr w14:val="tx1"/>
            </w14:solidFill>
          </w14:textFill>
        </w:rPr>
        <w:t>实际到场并使用材料数量乘以中标单价总金额</w:t>
      </w:r>
      <w:r>
        <w:rPr>
          <w:rFonts w:hint="eastAsia"/>
          <w:color w:val="000000" w:themeColor="text1"/>
          <w:sz w:val="28"/>
          <w:szCs w:val="28"/>
          <w:highlight w:val="none"/>
          <w:lang w:val="en-US" w:eastAsia="zh-CN"/>
          <w14:textFill>
            <w14:solidFill>
              <w14:schemeClr w14:val="tx1"/>
            </w14:solidFill>
          </w14:textFill>
        </w:rPr>
        <w:t>95%。项目供货结束后付至工程价款结算总额的95%，余款5%作为质保金，竣工验收合格满一年无息付清。</w:t>
      </w:r>
    </w:p>
    <w:p w14:paraId="2D59B0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8"/>
          <w:szCs w:val="28"/>
          <w:lang w:val="en-US" w:eastAsia="zh-CN"/>
        </w:rPr>
      </w:pPr>
    </w:p>
    <w:p w14:paraId="7B3BD4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8"/>
          <w:szCs w:val="28"/>
        </w:rPr>
      </w:pPr>
      <w:r>
        <w:rPr>
          <w:rFonts w:hint="eastAsia"/>
          <w:color w:val="auto"/>
          <w:sz w:val="28"/>
          <w:szCs w:val="28"/>
          <w:lang w:val="en-US" w:eastAsia="zh-CN"/>
        </w:rPr>
        <w:t>四</w:t>
      </w:r>
      <w:r>
        <w:rPr>
          <w:rFonts w:hint="eastAsia"/>
          <w:color w:val="auto"/>
          <w:sz w:val="28"/>
          <w:szCs w:val="28"/>
        </w:rPr>
        <w:t>、</w:t>
      </w:r>
      <w:r>
        <w:rPr>
          <w:rFonts w:hint="eastAsia"/>
          <w:color w:val="auto"/>
          <w:sz w:val="28"/>
          <w:szCs w:val="28"/>
          <w:lang w:eastAsia="zh-CN"/>
        </w:rPr>
        <w:t>投标</w:t>
      </w:r>
      <w:r>
        <w:rPr>
          <w:rFonts w:hint="eastAsia"/>
          <w:color w:val="auto"/>
          <w:sz w:val="28"/>
          <w:szCs w:val="28"/>
        </w:rPr>
        <w:t>时间</w:t>
      </w:r>
    </w:p>
    <w:p w14:paraId="0B3E685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8"/>
          <w:szCs w:val="28"/>
          <w:lang w:val="en-US" w:eastAsia="zh-CN"/>
        </w:rPr>
      </w:pPr>
      <w:r>
        <w:rPr>
          <w:rFonts w:hint="eastAsia"/>
          <w:color w:val="auto"/>
          <w:sz w:val="28"/>
          <w:szCs w:val="28"/>
          <w:lang w:eastAsia="zh-CN"/>
        </w:rPr>
        <w:t>投标</w:t>
      </w:r>
      <w:r>
        <w:rPr>
          <w:rFonts w:hint="eastAsia"/>
          <w:color w:val="auto"/>
          <w:sz w:val="28"/>
          <w:szCs w:val="28"/>
        </w:rPr>
        <w:t>截止时间：</w:t>
      </w:r>
      <w:r>
        <w:rPr>
          <w:rFonts w:hint="eastAsia"/>
          <w:color w:val="auto"/>
          <w:sz w:val="28"/>
          <w:szCs w:val="28"/>
          <w:lang w:eastAsia="zh-CN"/>
        </w:rPr>
        <w:t>202</w:t>
      </w:r>
      <w:r>
        <w:rPr>
          <w:rFonts w:hint="eastAsia"/>
          <w:color w:val="auto"/>
          <w:sz w:val="28"/>
          <w:szCs w:val="28"/>
          <w:lang w:val="en-US" w:eastAsia="zh-CN"/>
        </w:rPr>
        <w:t>4</w:t>
      </w:r>
      <w:r>
        <w:rPr>
          <w:rFonts w:hint="eastAsia"/>
          <w:color w:val="auto"/>
          <w:sz w:val="28"/>
          <w:szCs w:val="28"/>
          <w:lang w:eastAsia="zh-CN"/>
        </w:rPr>
        <w:t>年</w:t>
      </w:r>
      <w:r>
        <w:rPr>
          <w:rFonts w:hint="eastAsia"/>
          <w:color w:val="auto"/>
          <w:sz w:val="28"/>
          <w:szCs w:val="28"/>
          <w:lang w:val="en-US" w:eastAsia="zh-CN"/>
        </w:rPr>
        <w:t>11</w:t>
      </w:r>
      <w:r>
        <w:rPr>
          <w:rFonts w:hint="eastAsia"/>
          <w:color w:val="auto"/>
          <w:sz w:val="28"/>
          <w:szCs w:val="28"/>
          <w:lang w:eastAsia="zh-CN"/>
        </w:rPr>
        <w:t>月</w:t>
      </w:r>
      <w:r>
        <w:rPr>
          <w:rFonts w:hint="eastAsia"/>
          <w:color w:val="auto"/>
          <w:sz w:val="28"/>
          <w:szCs w:val="28"/>
          <w:lang w:val="en-US" w:eastAsia="zh-CN"/>
        </w:rPr>
        <w:t>6</w:t>
      </w:r>
      <w:r>
        <w:rPr>
          <w:rFonts w:hint="eastAsia"/>
          <w:color w:val="auto"/>
          <w:sz w:val="28"/>
          <w:szCs w:val="28"/>
          <w:lang w:eastAsia="zh-CN"/>
        </w:rPr>
        <w:t xml:space="preserve">日 </w:t>
      </w:r>
      <w:r>
        <w:rPr>
          <w:rFonts w:hint="eastAsia"/>
          <w:color w:val="auto"/>
          <w:sz w:val="28"/>
          <w:szCs w:val="28"/>
          <w:lang w:val="en-US" w:eastAsia="zh-CN"/>
        </w:rPr>
        <w:t>10:00</w:t>
      </w:r>
    </w:p>
    <w:p w14:paraId="15E6B53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8"/>
          <w:szCs w:val="28"/>
          <w:lang w:val="en-US" w:eastAsia="zh-CN"/>
        </w:rPr>
      </w:pPr>
    </w:p>
    <w:p w14:paraId="7FBB0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8"/>
          <w:szCs w:val="28"/>
        </w:rPr>
      </w:pPr>
      <w:r>
        <w:rPr>
          <w:rFonts w:hint="eastAsia"/>
          <w:color w:val="auto"/>
          <w:sz w:val="28"/>
          <w:szCs w:val="28"/>
          <w:lang w:val="en-US" w:eastAsia="zh-CN"/>
        </w:rPr>
        <w:t>五</w:t>
      </w:r>
      <w:r>
        <w:rPr>
          <w:rFonts w:hint="eastAsia"/>
          <w:color w:val="auto"/>
          <w:sz w:val="28"/>
          <w:szCs w:val="28"/>
        </w:rPr>
        <w:t>、</w:t>
      </w:r>
      <w:r>
        <w:rPr>
          <w:rFonts w:hint="eastAsia"/>
          <w:color w:val="auto"/>
          <w:sz w:val="28"/>
          <w:szCs w:val="28"/>
          <w:lang w:val="en-US" w:eastAsia="zh-CN"/>
        </w:rPr>
        <w:t>投标</w:t>
      </w:r>
      <w:r>
        <w:rPr>
          <w:rFonts w:hint="eastAsia"/>
          <w:color w:val="auto"/>
          <w:sz w:val="28"/>
          <w:szCs w:val="28"/>
        </w:rPr>
        <w:t>人资格要求</w:t>
      </w:r>
    </w:p>
    <w:p w14:paraId="170329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8"/>
          <w:szCs w:val="28"/>
        </w:rPr>
      </w:pPr>
      <w:r>
        <w:rPr>
          <w:rFonts w:hint="eastAsia"/>
          <w:color w:val="auto"/>
          <w:sz w:val="28"/>
          <w:szCs w:val="28"/>
        </w:rPr>
        <w:t>1、</w:t>
      </w:r>
      <w:r>
        <w:rPr>
          <w:rFonts w:hint="eastAsia"/>
          <w:color w:val="auto"/>
          <w:sz w:val="28"/>
          <w:szCs w:val="28"/>
          <w:lang w:eastAsia="zh-CN"/>
        </w:rPr>
        <w:t>投标人</w:t>
      </w:r>
      <w:r>
        <w:rPr>
          <w:rFonts w:hint="eastAsia"/>
          <w:color w:val="auto"/>
          <w:sz w:val="28"/>
          <w:szCs w:val="28"/>
        </w:rPr>
        <w:t>应具有独立法人资格，持有有效的营业执照。</w:t>
      </w:r>
    </w:p>
    <w:p w14:paraId="459D86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8"/>
          <w:szCs w:val="28"/>
          <w:lang w:val="en-US" w:eastAsia="zh-CN"/>
        </w:rPr>
      </w:pPr>
      <w:r>
        <w:rPr>
          <w:rFonts w:hint="eastAsia"/>
          <w:color w:val="auto"/>
          <w:sz w:val="28"/>
          <w:szCs w:val="28"/>
          <w:lang w:val="en-US" w:eastAsia="zh-CN"/>
        </w:rPr>
        <w:t>2、投标人经营范围包含管材类、设备类生产或销售。</w:t>
      </w:r>
    </w:p>
    <w:p w14:paraId="45E2A7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8"/>
          <w:szCs w:val="28"/>
          <w:lang w:val="en-US" w:eastAsia="zh-CN"/>
        </w:rPr>
      </w:pPr>
      <w:r>
        <w:rPr>
          <w:rFonts w:hint="eastAsia"/>
          <w:color w:val="000000" w:themeColor="text1"/>
          <w:sz w:val="28"/>
          <w:szCs w:val="28"/>
          <w:lang w:val="en-US" w:eastAsia="zh-CN"/>
          <w14:textFill>
            <w14:solidFill>
              <w14:schemeClr w14:val="tx1"/>
            </w14:solidFill>
          </w14:textFill>
        </w:rPr>
        <w:t>3、投标人近5年具有类似球墨铸管供货业绩。</w:t>
      </w:r>
    </w:p>
    <w:p w14:paraId="1E6D7C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8"/>
          <w:szCs w:val="28"/>
          <w:lang w:val="en-US" w:eastAsia="zh-CN"/>
        </w:rPr>
      </w:pPr>
    </w:p>
    <w:p w14:paraId="1225F8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8"/>
          <w:szCs w:val="28"/>
        </w:rPr>
      </w:pPr>
      <w:r>
        <w:rPr>
          <w:rFonts w:hint="eastAsia"/>
          <w:color w:val="auto"/>
          <w:sz w:val="28"/>
          <w:szCs w:val="28"/>
          <w:lang w:val="en-US" w:eastAsia="zh-CN"/>
        </w:rPr>
        <w:t>六</w:t>
      </w:r>
      <w:r>
        <w:rPr>
          <w:rFonts w:hint="eastAsia"/>
          <w:color w:val="auto"/>
          <w:sz w:val="28"/>
          <w:szCs w:val="28"/>
        </w:rPr>
        <w:t>、</w:t>
      </w:r>
      <w:r>
        <w:rPr>
          <w:rFonts w:hint="eastAsia"/>
          <w:color w:val="auto"/>
          <w:sz w:val="28"/>
          <w:szCs w:val="28"/>
          <w:lang w:val="en-US" w:eastAsia="zh-CN"/>
        </w:rPr>
        <w:t>招标文件</w:t>
      </w:r>
      <w:r>
        <w:rPr>
          <w:rFonts w:hint="eastAsia"/>
          <w:color w:val="auto"/>
          <w:sz w:val="28"/>
          <w:szCs w:val="28"/>
        </w:rPr>
        <w:t>的获取</w:t>
      </w:r>
    </w:p>
    <w:p w14:paraId="483A9C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8"/>
          <w:szCs w:val="28"/>
        </w:rPr>
      </w:pPr>
      <w:r>
        <w:rPr>
          <w:rFonts w:hint="eastAsia"/>
          <w:color w:val="auto"/>
          <w:sz w:val="28"/>
          <w:szCs w:val="28"/>
        </w:rPr>
        <w:t>1.凡满足本公告规定的</w:t>
      </w:r>
      <w:r>
        <w:rPr>
          <w:rFonts w:hint="eastAsia"/>
          <w:color w:val="auto"/>
          <w:sz w:val="28"/>
          <w:szCs w:val="28"/>
          <w:lang w:eastAsia="zh-CN"/>
        </w:rPr>
        <w:t>投标</w:t>
      </w:r>
      <w:r>
        <w:rPr>
          <w:rFonts w:hint="eastAsia"/>
          <w:color w:val="auto"/>
          <w:sz w:val="28"/>
          <w:szCs w:val="28"/>
        </w:rPr>
        <w:t>人资格要求并有意参加</w:t>
      </w:r>
      <w:r>
        <w:rPr>
          <w:rFonts w:hint="eastAsia"/>
          <w:color w:val="auto"/>
          <w:sz w:val="28"/>
          <w:szCs w:val="28"/>
          <w:lang w:eastAsia="zh-CN"/>
        </w:rPr>
        <w:t>投标</w:t>
      </w:r>
      <w:r>
        <w:rPr>
          <w:rFonts w:hint="eastAsia"/>
          <w:color w:val="auto"/>
          <w:sz w:val="28"/>
          <w:szCs w:val="28"/>
        </w:rPr>
        <w:t>的，</w:t>
      </w:r>
      <w:r>
        <w:rPr>
          <w:rFonts w:hint="eastAsia"/>
          <w:color w:val="auto"/>
          <w:sz w:val="28"/>
          <w:szCs w:val="28"/>
          <w:lang w:val="en-US" w:eastAsia="zh-CN"/>
        </w:rPr>
        <w:t>请自行登录</w:t>
      </w:r>
      <w:r>
        <w:rPr>
          <w:rFonts w:hint="eastAsia"/>
          <w:color w:val="auto"/>
          <w:sz w:val="28"/>
          <w:szCs w:val="28"/>
          <w:highlight w:val="none"/>
          <w:lang w:val="en-US" w:eastAsia="zh-CN"/>
        </w:rPr>
        <w:t>宁国市永祥电力工程技术有限公司网站（http：//www.ngyxdl.com）</w:t>
      </w:r>
      <w:r>
        <w:rPr>
          <w:rFonts w:hint="eastAsia"/>
          <w:color w:val="auto"/>
          <w:sz w:val="28"/>
          <w:szCs w:val="28"/>
        </w:rPr>
        <w:t>下载</w:t>
      </w:r>
      <w:r>
        <w:rPr>
          <w:rFonts w:hint="eastAsia"/>
          <w:color w:val="auto"/>
          <w:sz w:val="28"/>
          <w:szCs w:val="28"/>
          <w:lang w:val="en-US" w:eastAsia="zh-CN"/>
        </w:rPr>
        <w:t>招标</w:t>
      </w:r>
      <w:r>
        <w:rPr>
          <w:rFonts w:hint="eastAsia"/>
          <w:color w:val="auto"/>
          <w:sz w:val="28"/>
          <w:szCs w:val="28"/>
        </w:rPr>
        <w:t>文件。</w:t>
      </w:r>
    </w:p>
    <w:p w14:paraId="4280F1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8"/>
          <w:szCs w:val="28"/>
          <w:lang w:val="en-US" w:eastAsia="zh-CN"/>
        </w:rPr>
      </w:pPr>
    </w:p>
    <w:p w14:paraId="2CAE4A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8"/>
          <w:szCs w:val="28"/>
        </w:rPr>
      </w:pPr>
      <w:r>
        <w:rPr>
          <w:rFonts w:hint="eastAsia"/>
          <w:color w:val="auto"/>
          <w:sz w:val="28"/>
          <w:szCs w:val="28"/>
          <w:lang w:val="en-US" w:eastAsia="zh-CN"/>
        </w:rPr>
        <w:t>七</w:t>
      </w:r>
      <w:r>
        <w:rPr>
          <w:rFonts w:hint="eastAsia"/>
          <w:color w:val="auto"/>
          <w:sz w:val="28"/>
          <w:szCs w:val="28"/>
        </w:rPr>
        <w:t>、联系方式</w:t>
      </w:r>
    </w:p>
    <w:p w14:paraId="75CCBB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8"/>
          <w:szCs w:val="28"/>
          <w:highlight w:val="none"/>
          <w:lang w:val="en-US" w:eastAsia="zh-CN"/>
        </w:rPr>
      </w:pPr>
      <w:r>
        <w:rPr>
          <w:rFonts w:hint="eastAsia"/>
          <w:color w:val="auto"/>
          <w:sz w:val="28"/>
          <w:szCs w:val="28"/>
          <w:lang w:val="en-US" w:eastAsia="zh-CN"/>
        </w:rPr>
        <w:t>招标人：</w:t>
      </w:r>
      <w:r>
        <w:rPr>
          <w:rFonts w:hint="eastAsia"/>
          <w:color w:val="auto"/>
          <w:sz w:val="28"/>
          <w:szCs w:val="28"/>
          <w:highlight w:val="none"/>
          <w:lang w:val="en-US" w:eastAsia="zh-CN"/>
        </w:rPr>
        <w:t>宁国市永祥电力工程技术有限公司</w:t>
      </w:r>
    </w:p>
    <w:p w14:paraId="1164100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8"/>
          <w:szCs w:val="28"/>
          <w:highlight w:val="none"/>
          <w:lang w:val="en-US" w:eastAsia="zh-CN"/>
        </w:rPr>
      </w:pPr>
      <w:r>
        <w:rPr>
          <w:rFonts w:hint="eastAsia"/>
          <w:color w:val="auto"/>
          <w:sz w:val="28"/>
          <w:szCs w:val="28"/>
          <w:highlight w:val="none"/>
          <w:lang w:val="en-US" w:eastAsia="zh-CN"/>
        </w:rPr>
        <w:t>地址:宁国市经开控股集团大楼7楼</w:t>
      </w:r>
    </w:p>
    <w:p w14:paraId="36D83E1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sz w:val="28"/>
          <w:szCs w:val="28"/>
          <w:highlight w:val="none"/>
          <w:lang w:val="en-US" w:eastAsia="zh-CN"/>
        </w:rPr>
      </w:pPr>
      <w:r>
        <w:rPr>
          <w:rFonts w:hint="eastAsia"/>
          <w:color w:val="auto"/>
          <w:sz w:val="28"/>
          <w:szCs w:val="28"/>
          <w:highlight w:val="none"/>
          <w:lang w:val="en-US" w:eastAsia="zh-CN"/>
        </w:rPr>
        <w:t>邮编：242300</w:t>
      </w:r>
    </w:p>
    <w:p w14:paraId="377BDAD3">
      <w:pPr>
        <w:keepNext w:val="0"/>
        <w:keepLines w:val="0"/>
        <w:widowControl w:val="0"/>
        <w:spacing w:before="340" w:beforeLines="0" w:after="330" w:afterLines="0" w:line="400" w:lineRule="exact"/>
        <w:jc w:val="both"/>
        <w:outlineLvl w:val="0"/>
        <w:rPr>
          <w:rFonts w:hint="default"/>
          <w:color w:val="auto"/>
          <w:sz w:val="28"/>
          <w:szCs w:val="28"/>
          <w:highlight w:val="none"/>
          <w:lang w:val="en-US" w:eastAsia="zh-CN"/>
        </w:rPr>
      </w:pPr>
      <w:r>
        <w:rPr>
          <w:rFonts w:hint="eastAsia"/>
          <w:color w:val="auto"/>
          <w:sz w:val="28"/>
          <w:szCs w:val="28"/>
          <w:highlight w:val="none"/>
          <w:lang w:val="en-US" w:eastAsia="zh-CN"/>
        </w:rPr>
        <w:t>联系人：何工</w:t>
      </w:r>
    </w:p>
    <w:p w14:paraId="2793405B">
      <w:pPr>
        <w:keepNext w:val="0"/>
        <w:keepLines w:val="0"/>
        <w:widowControl w:val="0"/>
        <w:spacing w:before="340" w:beforeLines="0" w:after="330" w:afterLines="0" w:line="400" w:lineRule="exact"/>
        <w:jc w:val="both"/>
        <w:outlineLvl w:val="0"/>
        <w:rPr>
          <w:rFonts w:hint="default" w:ascii="宋体" w:hAnsi="宋体" w:eastAsia="宋体" w:cs="宋体"/>
          <w:b/>
          <w:bCs/>
          <w:kern w:val="44"/>
          <w:sz w:val="32"/>
          <w:szCs w:val="32"/>
          <w:highlight w:val="none"/>
          <w:lang w:val="en-US" w:bidi="ar-SA"/>
        </w:rPr>
      </w:pPr>
      <w:r>
        <w:rPr>
          <w:rFonts w:hint="eastAsia"/>
          <w:color w:val="auto"/>
          <w:sz w:val="28"/>
          <w:szCs w:val="28"/>
          <w:highlight w:val="none"/>
          <w:lang w:val="en-US" w:eastAsia="zh-CN"/>
        </w:rPr>
        <w:t>电话：13956564586</w:t>
      </w:r>
    </w:p>
    <w:p w14:paraId="79F20255">
      <w:pPr>
        <w:keepNext w:val="0"/>
        <w:keepLines w:val="0"/>
        <w:widowControl w:val="0"/>
        <w:spacing w:before="340" w:beforeLines="0" w:after="330" w:afterLines="0" w:line="400" w:lineRule="exact"/>
        <w:jc w:val="center"/>
        <w:outlineLvl w:val="0"/>
        <w:rPr>
          <w:rFonts w:hint="eastAsia" w:ascii="宋体" w:hAnsi="宋体" w:eastAsia="宋体" w:cs="宋体"/>
          <w:b/>
          <w:bCs/>
          <w:kern w:val="44"/>
          <w:sz w:val="32"/>
          <w:szCs w:val="32"/>
          <w:lang w:bidi="ar-SA"/>
        </w:rPr>
      </w:pPr>
    </w:p>
    <w:p w14:paraId="086942BB">
      <w:pPr>
        <w:pStyle w:val="2"/>
        <w:rPr>
          <w:rFonts w:hint="eastAsia" w:ascii="宋体" w:hAnsi="宋体" w:eastAsia="宋体" w:cs="宋体"/>
          <w:b/>
          <w:bCs/>
          <w:kern w:val="44"/>
          <w:sz w:val="32"/>
          <w:szCs w:val="32"/>
          <w:lang w:bidi="ar-SA"/>
        </w:rPr>
      </w:pPr>
    </w:p>
    <w:p w14:paraId="6F1F6773">
      <w:pPr>
        <w:rPr>
          <w:rFonts w:hint="eastAsia" w:ascii="宋体" w:hAnsi="宋体" w:eastAsia="宋体" w:cs="宋体"/>
          <w:b/>
          <w:bCs/>
          <w:kern w:val="44"/>
          <w:sz w:val="32"/>
          <w:szCs w:val="32"/>
          <w:lang w:bidi="ar-SA"/>
        </w:rPr>
      </w:pPr>
    </w:p>
    <w:p w14:paraId="547BA5ED">
      <w:pPr>
        <w:pStyle w:val="2"/>
        <w:rPr>
          <w:rFonts w:hint="eastAsia" w:ascii="宋体" w:hAnsi="宋体" w:eastAsia="宋体" w:cs="宋体"/>
          <w:b/>
          <w:bCs/>
          <w:kern w:val="44"/>
          <w:sz w:val="32"/>
          <w:szCs w:val="32"/>
          <w:lang w:bidi="ar-SA"/>
        </w:rPr>
      </w:pPr>
    </w:p>
    <w:p w14:paraId="6D5545DE">
      <w:pPr>
        <w:rPr>
          <w:rFonts w:hint="eastAsia" w:ascii="宋体" w:hAnsi="宋体" w:eastAsia="宋体" w:cs="宋体"/>
          <w:b/>
          <w:bCs/>
          <w:kern w:val="44"/>
          <w:sz w:val="32"/>
          <w:szCs w:val="32"/>
          <w:lang w:bidi="ar-SA"/>
        </w:rPr>
      </w:pPr>
    </w:p>
    <w:p w14:paraId="1F02D69A">
      <w:pPr>
        <w:pStyle w:val="2"/>
        <w:rPr>
          <w:rFonts w:hint="eastAsia" w:ascii="宋体" w:hAnsi="宋体" w:eastAsia="宋体" w:cs="宋体"/>
          <w:b/>
          <w:bCs/>
          <w:kern w:val="44"/>
          <w:sz w:val="32"/>
          <w:szCs w:val="32"/>
          <w:lang w:bidi="ar-SA"/>
        </w:rPr>
      </w:pPr>
    </w:p>
    <w:p w14:paraId="5A0149F2">
      <w:pPr>
        <w:pStyle w:val="2"/>
        <w:rPr>
          <w:rFonts w:hint="eastAsia" w:ascii="宋体" w:hAnsi="宋体" w:eastAsia="宋体" w:cs="宋体"/>
          <w:b/>
          <w:bCs/>
          <w:kern w:val="44"/>
          <w:sz w:val="32"/>
          <w:szCs w:val="32"/>
          <w:lang w:bidi="ar-SA"/>
        </w:rPr>
      </w:pPr>
    </w:p>
    <w:p w14:paraId="31C1C2E6">
      <w:pPr>
        <w:rPr>
          <w:rFonts w:hint="eastAsia"/>
        </w:rPr>
      </w:pPr>
    </w:p>
    <w:p w14:paraId="161EE13B">
      <w:pPr>
        <w:pStyle w:val="2"/>
        <w:rPr>
          <w:rFonts w:hint="eastAsia"/>
        </w:rPr>
      </w:pPr>
    </w:p>
    <w:p w14:paraId="25739B3E">
      <w:pPr>
        <w:rPr>
          <w:rFonts w:hint="eastAsia"/>
        </w:rPr>
      </w:pPr>
    </w:p>
    <w:p w14:paraId="6C24A338">
      <w:pPr>
        <w:keepNext w:val="0"/>
        <w:keepLines w:val="0"/>
        <w:widowControl w:val="0"/>
        <w:spacing w:before="340" w:beforeLines="0" w:after="330" w:afterLines="0" w:line="400" w:lineRule="exact"/>
        <w:jc w:val="center"/>
        <w:outlineLvl w:val="0"/>
        <w:rPr>
          <w:rFonts w:hint="eastAsia" w:ascii="宋体" w:hAnsi="宋体" w:eastAsia="宋体" w:cs="宋体"/>
          <w:b/>
          <w:bCs/>
          <w:kern w:val="44"/>
          <w:sz w:val="32"/>
          <w:szCs w:val="32"/>
          <w:lang w:bidi="ar-SA"/>
        </w:rPr>
      </w:pPr>
    </w:p>
    <w:p w14:paraId="206E6BF6">
      <w:pPr>
        <w:keepNext w:val="0"/>
        <w:keepLines w:val="0"/>
        <w:widowControl w:val="0"/>
        <w:spacing w:before="340" w:beforeLines="0" w:after="330" w:afterLines="0" w:line="400" w:lineRule="exact"/>
        <w:jc w:val="center"/>
        <w:outlineLvl w:val="0"/>
        <w:rPr>
          <w:rFonts w:hint="eastAsia" w:ascii="宋体" w:hAnsi="宋体" w:eastAsia="宋体" w:cs="宋体"/>
          <w:b/>
          <w:bCs/>
          <w:kern w:val="44"/>
          <w:sz w:val="32"/>
          <w:szCs w:val="32"/>
          <w:lang w:bidi="ar-SA"/>
        </w:rPr>
      </w:pPr>
    </w:p>
    <w:p w14:paraId="32F070BC">
      <w:pPr>
        <w:keepNext w:val="0"/>
        <w:keepLines w:val="0"/>
        <w:widowControl w:val="0"/>
        <w:spacing w:before="340" w:beforeLines="0" w:after="330" w:afterLines="0" w:line="400" w:lineRule="exact"/>
        <w:jc w:val="center"/>
        <w:outlineLvl w:val="0"/>
        <w:rPr>
          <w:rFonts w:hint="eastAsia" w:ascii="宋体" w:hAnsi="宋体" w:eastAsia="宋体" w:cs="宋体"/>
          <w:b/>
          <w:bCs/>
          <w:kern w:val="44"/>
          <w:sz w:val="32"/>
          <w:szCs w:val="32"/>
          <w:lang w:bidi="ar-SA"/>
        </w:rPr>
      </w:pPr>
    </w:p>
    <w:p w14:paraId="281A9555">
      <w:pPr>
        <w:keepNext w:val="0"/>
        <w:keepLines w:val="0"/>
        <w:widowControl w:val="0"/>
        <w:spacing w:before="340" w:beforeLines="0" w:after="330" w:afterLines="0" w:line="400" w:lineRule="exact"/>
        <w:jc w:val="center"/>
        <w:outlineLvl w:val="0"/>
        <w:rPr>
          <w:rFonts w:hint="eastAsia" w:ascii="宋体" w:hAnsi="宋体" w:eastAsia="宋体" w:cs="宋体"/>
          <w:b/>
          <w:bCs/>
          <w:kern w:val="44"/>
          <w:sz w:val="32"/>
          <w:szCs w:val="32"/>
          <w:lang w:bidi="ar-SA"/>
        </w:rPr>
      </w:pPr>
    </w:p>
    <w:p w14:paraId="02C6E5A2">
      <w:pPr>
        <w:keepNext w:val="0"/>
        <w:keepLines w:val="0"/>
        <w:widowControl w:val="0"/>
        <w:spacing w:before="340" w:beforeLines="0" w:after="330" w:afterLines="0" w:line="400" w:lineRule="exact"/>
        <w:jc w:val="center"/>
        <w:outlineLvl w:val="0"/>
        <w:rPr>
          <w:rFonts w:hint="eastAsia" w:ascii="宋体" w:hAnsi="宋体" w:eastAsia="宋体" w:cs="宋体"/>
          <w:b/>
          <w:bCs/>
          <w:kern w:val="44"/>
          <w:sz w:val="32"/>
          <w:szCs w:val="32"/>
          <w:lang w:bidi="ar-SA"/>
        </w:rPr>
      </w:pPr>
      <w:r>
        <w:rPr>
          <w:rFonts w:hint="eastAsia" w:ascii="宋体" w:hAnsi="宋体" w:eastAsia="宋体" w:cs="宋体"/>
          <w:b/>
          <w:bCs/>
          <w:kern w:val="44"/>
          <w:sz w:val="32"/>
          <w:szCs w:val="32"/>
          <w:lang w:bidi="ar-SA"/>
        </w:rPr>
        <w:t>第二章 投标人须知</w:t>
      </w:r>
    </w:p>
    <w:p w14:paraId="4E4D3B6A">
      <w:pPr>
        <w:keepNext/>
        <w:keepLines/>
        <w:widowControl w:val="0"/>
        <w:spacing w:before="260" w:beforeLines="0" w:after="260" w:afterLines="0" w:line="416" w:lineRule="auto"/>
        <w:jc w:val="center"/>
        <w:outlineLvl w:val="2"/>
        <w:rPr>
          <w:rFonts w:hint="eastAsia" w:ascii="宋体" w:hAnsi="宋体" w:eastAsia="宋体" w:cs="宋体"/>
          <w:b/>
          <w:bCs/>
          <w:kern w:val="2"/>
          <w:sz w:val="32"/>
          <w:szCs w:val="32"/>
          <w:lang w:bidi="ar-SA"/>
        </w:rPr>
      </w:pPr>
      <w:r>
        <w:rPr>
          <w:rFonts w:hint="eastAsia" w:ascii="宋体" w:hAnsi="宋体" w:eastAsia="宋体" w:cs="宋体"/>
          <w:b/>
          <w:bCs/>
          <w:kern w:val="2"/>
          <w:sz w:val="32"/>
          <w:szCs w:val="32"/>
          <w:lang w:bidi="ar-SA"/>
        </w:rPr>
        <w:t>投标人须知前附表</w:t>
      </w:r>
    </w:p>
    <w:tbl>
      <w:tblPr>
        <w:tblStyle w:val="6"/>
        <w:tblW w:w="8997" w:type="dxa"/>
        <w:tblInd w:w="-72" w:type="dxa"/>
        <w:tblLayout w:type="fixed"/>
        <w:tblCellMar>
          <w:top w:w="0" w:type="dxa"/>
          <w:left w:w="108" w:type="dxa"/>
          <w:bottom w:w="0" w:type="dxa"/>
          <w:right w:w="108" w:type="dxa"/>
        </w:tblCellMar>
      </w:tblPr>
      <w:tblGrid>
        <w:gridCol w:w="852"/>
        <w:gridCol w:w="2171"/>
        <w:gridCol w:w="5974"/>
      </w:tblGrid>
      <w:tr w14:paraId="2F2B1A8F">
        <w:tblPrEx>
          <w:tblCellMar>
            <w:top w:w="0" w:type="dxa"/>
            <w:left w:w="108" w:type="dxa"/>
            <w:bottom w:w="0" w:type="dxa"/>
            <w:right w:w="108" w:type="dxa"/>
          </w:tblCellMar>
        </w:tblPrEx>
        <w:trPr>
          <w:trHeight w:val="137"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61F18866">
            <w:pPr>
              <w:spacing w:line="40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2171" w:type="dxa"/>
            <w:tcBorders>
              <w:top w:val="single" w:color="auto" w:sz="4" w:space="0"/>
              <w:left w:val="single" w:color="auto" w:sz="4" w:space="0"/>
              <w:bottom w:val="single" w:color="auto" w:sz="4" w:space="0"/>
              <w:right w:val="single" w:color="auto" w:sz="4" w:space="0"/>
            </w:tcBorders>
            <w:noWrap w:val="0"/>
            <w:vAlign w:val="center"/>
          </w:tcPr>
          <w:p w14:paraId="6694DCB6">
            <w:pPr>
              <w:spacing w:line="400" w:lineRule="exact"/>
              <w:ind w:firstLine="482" w:firstLineChars="200"/>
              <w:jc w:val="center"/>
              <w:rPr>
                <w:rFonts w:hint="eastAsia" w:ascii="宋体" w:hAnsi="宋体" w:eastAsia="宋体" w:cs="宋体"/>
                <w:b/>
                <w:kern w:val="0"/>
                <w:sz w:val="24"/>
                <w:szCs w:val="24"/>
              </w:rPr>
            </w:pPr>
            <w:r>
              <w:rPr>
                <w:rFonts w:hint="eastAsia" w:ascii="宋体" w:hAnsi="宋体" w:eastAsia="宋体" w:cs="宋体"/>
                <w:b/>
                <w:kern w:val="0"/>
                <w:sz w:val="24"/>
                <w:szCs w:val="24"/>
              </w:rPr>
              <w:t>条  款  名  称</w:t>
            </w:r>
          </w:p>
        </w:tc>
        <w:tc>
          <w:tcPr>
            <w:tcW w:w="5974" w:type="dxa"/>
            <w:tcBorders>
              <w:top w:val="single" w:color="auto" w:sz="4" w:space="0"/>
              <w:left w:val="single" w:color="auto" w:sz="4" w:space="0"/>
              <w:bottom w:val="single" w:color="auto" w:sz="4" w:space="0"/>
              <w:right w:val="single" w:color="auto" w:sz="4" w:space="0"/>
            </w:tcBorders>
            <w:noWrap w:val="0"/>
            <w:vAlign w:val="center"/>
          </w:tcPr>
          <w:p w14:paraId="007E6C35">
            <w:pPr>
              <w:spacing w:line="400" w:lineRule="exact"/>
              <w:ind w:firstLine="482" w:firstLineChars="200"/>
              <w:jc w:val="center"/>
              <w:rPr>
                <w:rFonts w:hint="eastAsia" w:ascii="宋体" w:hAnsi="宋体" w:eastAsia="宋体" w:cs="宋体"/>
                <w:b/>
                <w:kern w:val="0"/>
                <w:sz w:val="24"/>
                <w:szCs w:val="24"/>
              </w:rPr>
            </w:pPr>
            <w:r>
              <w:rPr>
                <w:rFonts w:hint="eastAsia" w:ascii="宋体" w:hAnsi="宋体" w:eastAsia="宋体" w:cs="宋体"/>
                <w:b/>
                <w:kern w:val="0"/>
                <w:sz w:val="24"/>
                <w:szCs w:val="24"/>
              </w:rPr>
              <w:t>编  列  内  容</w:t>
            </w:r>
          </w:p>
        </w:tc>
      </w:tr>
      <w:tr w14:paraId="615E9B65">
        <w:tblPrEx>
          <w:tblCellMar>
            <w:top w:w="0" w:type="dxa"/>
            <w:left w:w="108" w:type="dxa"/>
            <w:bottom w:w="0" w:type="dxa"/>
            <w:right w:w="108" w:type="dxa"/>
          </w:tblCellMar>
        </w:tblPrEx>
        <w:trPr>
          <w:trHeight w:val="137"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2A04F5DF">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171" w:type="dxa"/>
            <w:tcBorders>
              <w:top w:val="single" w:color="auto" w:sz="4" w:space="0"/>
              <w:left w:val="single" w:color="auto" w:sz="4" w:space="0"/>
              <w:bottom w:val="single" w:color="auto" w:sz="4" w:space="0"/>
              <w:right w:val="single" w:color="auto" w:sz="4" w:space="0"/>
            </w:tcBorders>
            <w:noWrap w:val="0"/>
            <w:vAlign w:val="center"/>
          </w:tcPr>
          <w:p w14:paraId="1B02C1CC">
            <w:pPr>
              <w:spacing w:line="400" w:lineRule="exact"/>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踏勘现场</w:t>
            </w:r>
          </w:p>
        </w:tc>
        <w:tc>
          <w:tcPr>
            <w:tcW w:w="5974" w:type="dxa"/>
            <w:tcBorders>
              <w:top w:val="single" w:color="auto" w:sz="4" w:space="0"/>
              <w:left w:val="single" w:color="auto" w:sz="4" w:space="0"/>
              <w:bottom w:val="single" w:color="auto" w:sz="4" w:space="0"/>
              <w:right w:val="single" w:color="auto" w:sz="4" w:space="0"/>
            </w:tcBorders>
            <w:noWrap w:val="0"/>
            <w:vAlign w:val="center"/>
          </w:tcPr>
          <w:p w14:paraId="2A2EF383">
            <w:pPr>
              <w:widowControl w:val="0"/>
              <w:topLinePunct/>
              <w:spacing w:after="120" w:afterLines="0"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不组织</w:t>
            </w:r>
          </w:p>
          <w:p w14:paraId="03568143">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□组织，踏勘时间：</w:t>
            </w:r>
          </w:p>
          <w:p w14:paraId="143FA0D8">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踏勘集中地点：</w:t>
            </w:r>
          </w:p>
        </w:tc>
      </w:tr>
      <w:tr w14:paraId="6C568D8E">
        <w:tblPrEx>
          <w:tblCellMar>
            <w:top w:w="0" w:type="dxa"/>
            <w:left w:w="108" w:type="dxa"/>
            <w:bottom w:w="0" w:type="dxa"/>
            <w:right w:w="108" w:type="dxa"/>
          </w:tblCellMar>
        </w:tblPrEx>
        <w:trPr>
          <w:trHeight w:val="137"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4C57C966">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171" w:type="dxa"/>
            <w:tcBorders>
              <w:top w:val="single" w:color="auto" w:sz="4" w:space="0"/>
              <w:left w:val="single" w:color="auto" w:sz="4" w:space="0"/>
              <w:bottom w:val="single" w:color="auto" w:sz="4" w:space="0"/>
              <w:right w:val="single" w:color="auto" w:sz="4" w:space="0"/>
            </w:tcBorders>
            <w:noWrap w:val="0"/>
            <w:vAlign w:val="center"/>
          </w:tcPr>
          <w:p w14:paraId="6DEFBF3A">
            <w:pPr>
              <w:spacing w:line="400" w:lineRule="exact"/>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投标预备会</w:t>
            </w:r>
          </w:p>
        </w:tc>
        <w:tc>
          <w:tcPr>
            <w:tcW w:w="5974" w:type="dxa"/>
            <w:tcBorders>
              <w:top w:val="single" w:color="auto" w:sz="4" w:space="0"/>
              <w:left w:val="single" w:color="auto" w:sz="4" w:space="0"/>
              <w:bottom w:val="single" w:color="auto" w:sz="4" w:space="0"/>
              <w:right w:val="single" w:color="auto" w:sz="4" w:space="0"/>
            </w:tcBorders>
            <w:noWrap w:val="0"/>
            <w:vAlign w:val="center"/>
          </w:tcPr>
          <w:p w14:paraId="594C1FA0">
            <w:pPr>
              <w:widowControl w:val="0"/>
              <w:topLinePunct/>
              <w:spacing w:after="120" w:afterLines="0"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不召开 </w:t>
            </w:r>
          </w:p>
          <w:p w14:paraId="636C935B">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□召开，召开时间：</w:t>
            </w:r>
          </w:p>
          <w:p w14:paraId="74EC1C5C">
            <w:pPr>
              <w:widowControl w:val="0"/>
              <w:topLinePunct/>
              <w:spacing w:after="120" w:afterLines="0"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召开地点：</w:t>
            </w:r>
          </w:p>
        </w:tc>
      </w:tr>
      <w:tr w14:paraId="4508FDBD">
        <w:tblPrEx>
          <w:tblCellMar>
            <w:top w:w="0" w:type="dxa"/>
            <w:left w:w="108" w:type="dxa"/>
            <w:bottom w:w="0" w:type="dxa"/>
            <w:right w:w="108" w:type="dxa"/>
          </w:tblCellMar>
        </w:tblPrEx>
        <w:trPr>
          <w:trHeight w:val="658"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5B8DA7C9">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171" w:type="dxa"/>
            <w:tcBorders>
              <w:top w:val="single" w:color="auto" w:sz="4" w:space="0"/>
              <w:left w:val="single" w:color="auto" w:sz="4" w:space="0"/>
              <w:bottom w:val="single" w:color="auto" w:sz="4" w:space="0"/>
              <w:right w:val="single" w:color="auto" w:sz="4" w:space="0"/>
            </w:tcBorders>
            <w:noWrap w:val="0"/>
            <w:vAlign w:val="center"/>
          </w:tcPr>
          <w:p w14:paraId="5989692D">
            <w:pPr>
              <w:spacing w:line="400" w:lineRule="exact"/>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偏离</w:t>
            </w:r>
          </w:p>
        </w:tc>
        <w:tc>
          <w:tcPr>
            <w:tcW w:w="5974" w:type="dxa"/>
            <w:tcBorders>
              <w:top w:val="single" w:color="auto" w:sz="4" w:space="0"/>
              <w:left w:val="single" w:color="auto" w:sz="4" w:space="0"/>
              <w:bottom w:val="single" w:color="auto" w:sz="4" w:space="0"/>
              <w:right w:val="single" w:color="auto" w:sz="4" w:space="0"/>
            </w:tcBorders>
            <w:noWrap w:val="0"/>
            <w:vAlign w:val="center"/>
          </w:tcPr>
          <w:p w14:paraId="4AE6B266">
            <w:pPr>
              <w:widowControl w:val="0"/>
              <w:topLinePunct/>
              <w:spacing w:after="120" w:afterLines="0"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不允许</w:t>
            </w:r>
          </w:p>
          <w:p w14:paraId="138F994E">
            <w:pPr>
              <w:widowControl w:val="0"/>
              <w:topLinePunct/>
              <w:spacing w:after="120" w:afterLines="0"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□允许</w:t>
            </w:r>
          </w:p>
        </w:tc>
      </w:tr>
      <w:tr w14:paraId="20081407">
        <w:tblPrEx>
          <w:tblCellMar>
            <w:top w:w="0" w:type="dxa"/>
            <w:left w:w="108" w:type="dxa"/>
            <w:bottom w:w="0" w:type="dxa"/>
            <w:right w:w="108" w:type="dxa"/>
          </w:tblCellMar>
        </w:tblPrEx>
        <w:trPr>
          <w:trHeight w:val="137"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291B0A65">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171" w:type="dxa"/>
            <w:tcBorders>
              <w:top w:val="single" w:color="auto" w:sz="4" w:space="0"/>
              <w:left w:val="single" w:color="auto" w:sz="4" w:space="0"/>
              <w:bottom w:val="single" w:color="auto" w:sz="4" w:space="0"/>
              <w:right w:val="single" w:color="auto" w:sz="4" w:space="0"/>
            </w:tcBorders>
            <w:noWrap w:val="0"/>
            <w:vAlign w:val="center"/>
          </w:tcPr>
          <w:p w14:paraId="04A49EED">
            <w:pPr>
              <w:spacing w:line="400" w:lineRule="exact"/>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构成招标文件的其他材料</w:t>
            </w:r>
          </w:p>
        </w:tc>
        <w:tc>
          <w:tcPr>
            <w:tcW w:w="5974" w:type="dxa"/>
            <w:tcBorders>
              <w:top w:val="single" w:color="auto" w:sz="4" w:space="0"/>
              <w:left w:val="single" w:color="auto" w:sz="4" w:space="0"/>
              <w:bottom w:val="single" w:color="auto" w:sz="4" w:space="0"/>
              <w:right w:val="single" w:color="auto" w:sz="4" w:space="0"/>
            </w:tcBorders>
            <w:noWrap w:val="0"/>
            <w:vAlign w:val="center"/>
          </w:tcPr>
          <w:p w14:paraId="4B81267C">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招标补遗及答疑</w:t>
            </w:r>
          </w:p>
        </w:tc>
      </w:tr>
      <w:tr w14:paraId="12F39561">
        <w:tblPrEx>
          <w:tblCellMar>
            <w:top w:w="0" w:type="dxa"/>
            <w:left w:w="108" w:type="dxa"/>
            <w:bottom w:w="0" w:type="dxa"/>
            <w:right w:w="108" w:type="dxa"/>
          </w:tblCellMar>
        </w:tblPrEx>
        <w:trPr>
          <w:trHeight w:val="353"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14F10E5C">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171" w:type="dxa"/>
            <w:tcBorders>
              <w:top w:val="single" w:color="auto" w:sz="4" w:space="0"/>
              <w:left w:val="single" w:color="auto" w:sz="4" w:space="0"/>
              <w:bottom w:val="single" w:color="auto" w:sz="4" w:space="0"/>
              <w:right w:val="single" w:color="auto" w:sz="4" w:space="0"/>
            </w:tcBorders>
            <w:noWrap w:val="0"/>
            <w:vAlign w:val="center"/>
          </w:tcPr>
          <w:p w14:paraId="78454294">
            <w:pPr>
              <w:spacing w:line="400" w:lineRule="exact"/>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投标截止时间</w:t>
            </w:r>
          </w:p>
        </w:tc>
        <w:tc>
          <w:tcPr>
            <w:tcW w:w="5974" w:type="dxa"/>
            <w:tcBorders>
              <w:top w:val="single" w:color="auto" w:sz="4" w:space="0"/>
              <w:left w:val="single" w:color="auto" w:sz="4" w:space="0"/>
              <w:bottom w:val="single" w:color="auto" w:sz="4" w:space="0"/>
              <w:right w:val="single" w:color="auto" w:sz="4" w:space="0"/>
            </w:tcBorders>
            <w:noWrap w:val="0"/>
            <w:vAlign w:val="center"/>
          </w:tcPr>
          <w:p w14:paraId="57C093B7">
            <w:pPr>
              <w:spacing w:line="400" w:lineRule="exact"/>
              <w:jc w:val="center"/>
              <w:rPr>
                <w:rFonts w:hint="eastAsia" w:ascii="宋体" w:hAnsi="宋体" w:eastAsia="宋体" w:cs="宋体"/>
                <w:color w:val="FF0000"/>
                <w:kern w:val="0"/>
                <w:sz w:val="24"/>
                <w:szCs w:val="24"/>
              </w:rPr>
            </w:pPr>
            <w:r>
              <w:rPr>
                <w:rFonts w:hint="eastAsia" w:ascii="宋体" w:hAnsi="宋体" w:eastAsia="宋体" w:cs="宋体"/>
                <w:color w:val="auto"/>
                <w:kern w:val="0"/>
                <w:sz w:val="24"/>
                <w:szCs w:val="24"/>
                <w:highlight w:val="none"/>
              </w:rPr>
              <w:t>20</w:t>
            </w:r>
            <w:r>
              <w:rPr>
                <w:rFonts w:hint="eastAsia" w:ascii="宋体" w:hAnsi="宋体" w:eastAsia="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 xml:space="preserve">6 </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val="en-US" w:eastAsia="zh-CN"/>
              </w:rPr>
              <w:t>10点00分</w:t>
            </w:r>
          </w:p>
        </w:tc>
      </w:tr>
      <w:tr w14:paraId="203E5E75">
        <w:tblPrEx>
          <w:tblCellMar>
            <w:top w:w="0" w:type="dxa"/>
            <w:left w:w="108" w:type="dxa"/>
            <w:bottom w:w="0" w:type="dxa"/>
            <w:right w:w="108" w:type="dxa"/>
          </w:tblCellMar>
        </w:tblPrEx>
        <w:trPr>
          <w:trHeight w:val="760"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2C2317D8">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171" w:type="dxa"/>
            <w:tcBorders>
              <w:top w:val="single" w:color="auto" w:sz="4" w:space="0"/>
              <w:left w:val="single" w:color="auto" w:sz="4" w:space="0"/>
              <w:bottom w:val="single" w:color="auto" w:sz="4" w:space="0"/>
              <w:right w:val="single" w:color="auto" w:sz="4" w:space="0"/>
            </w:tcBorders>
            <w:noWrap w:val="0"/>
            <w:vAlign w:val="center"/>
          </w:tcPr>
          <w:p w14:paraId="748E291C">
            <w:pPr>
              <w:spacing w:line="400" w:lineRule="exact"/>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构成投标文件的其他材料</w:t>
            </w:r>
          </w:p>
        </w:tc>
        <w:tc>
          <w:tcPr>
            <w:tcW w:w="5974" w:type="dxa"/>
            <w:tcBorders>
              <w:top w:val="single" w:color="auto" w:sz="4" w:space="0"/>
              <w:left w:val="single" w:color="auto" w:sz="4" w:space="0"/>
              <w:bottom w:val="single" w:color="auto" w:sz="4" w:space="0"/>
              <w:right w:val="single" w:color="auto" w:sz="4" w:space="0"/>
            </w:tcBorders>
            <w:noWrap w:val="0"/>
            <w:vAlign w:val="center"/>
          </w:tcPr>
          <w:p w14:paraId="194B78CB">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投标人认为需提供的其他材料</w:t>
            </w:r>
          </w:p>
        </w:tc>
      </w:tr>
      <w:tr w14:paraId="3739E34B">
        <w:tblPrEx>
          <w:tblCellMar>
            <w:top w:w="0" w:type="dxa"/>
            <w:left w:w="108" w:type="dxa"/>
            <w:bottom w:w="0" w:type="dxa"/>
            <w:right w:w="108" w:type="dxa"/>
          </w:tblCellMar>
        </w:tblPrEx>
        <w:trPr>
          <w:trHeight w:val="137"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460622D1">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2171" w:type="dxa"/>
            <w:tcBorders>
              <w:top w:val="single" w:color="auto" w:sz="4" w:space="0"/>
              <w:left w:val="single" w:color="auto" w:sz="4" w:space="0"/>
              <w:bottom w:val="single" w:color="auto" w:sz="4" w:space="0"/>
              <w:right w:val="single" w:color="auto" w:sz="4" w:space="0"/>
            </w:tcBorders>
            <w:noWrap w:val="0"/>
            <w:vAlign w:val="center"/>
          </w:tcPr>
          <w:p w14:paraId="732FB7DA">
            <w:pPr>
              <w:spacing w:line="400" w:lineRule="exact"/>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投标有效期</w:t>
            </w:r>
          </w:p>
        </w:tc>
        <w:tc>
          <w:tcPr>
            <w:tcW w:w="5974" w:type="dxa"/>
            <w:tcBorders>
              <w:top w:val="single" w:color="auto" w:sz="4" w:space="0"/>
              <w:left w:val="single" w:color="auto" w:sz="4" w:space="0"/>
              <w:bottom w:val="single" w:color="auto" w:sz="4" w:space="0"/>
              <w:right w:val="single" w:color="auto" w:sz="4" w:space="0"/>
            </w:tcBorders>
            <w:noWrap w:val="0"/>
            <w:vAlign w:val="center"/>
          </w:tcPr>
          <w:p w14:paraId="14794039">
            <w:pPr>
              <w:spacing w:line="400" w:lineRule="exact"/>
              <w:jc w:val="center"/>
              <w:rPr>
                <w:rFonts w:ascii="宋体" w:hAnsi="宋体" w:eastAsia="宋体" w:cs="宋体"/>
                <w:kern w:val="0"/>
                <w:sz w:val="24"/>
                <w:szCs w:val="24"/>
                <w:lang w:val="en-US"/>
              </w:rPr>
            </w:pPr>
            <w:r>
              <w:rPr>
                <w:rFonts w:hint="eastAsia" w:ascii="宋体" w:hAnsi="宋体" w:eastAsia="宋体" w:cs="宋体"/>
                <w:kern w:val="0"/>
                <w:sz w:val="24"/>
                <w:szCs w:val="24"/>
                <w:lang w:val="en-US" w:eastAsia="zh-CN"/>
              </w:rPr>
              <w:t>依据相关规定</w:t>
            </w:r>
          </w:p>
        </w:tc>
      </w:tr>
      <w:tr w14:paraId="280A55BF">
        <w:tblPrEx>
          <w:tblCellMar>
            <w:top w:w="0" w:type="dxa"/>
            <w:left w:w="108" w:type="dxa"/>
            <w:bottom w:w="0" w:type="dxa"/>
            <w:right w:w="108" w:type="dxa"/>
          </w:tblCellMar>
        </w:tblPrEx>
        <w:trPr>
          <w:trHeight w:val="137"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41942178">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2171" w:type="dxa"/>
            <w:tcBorders>
              <w:top w:val="single" w:color="auto" w:sz="4" w:space="0"/>
              <w:left w:val="single" w:color="auto" w:sz="4" w:space="0"/>
              <w:bottom w:val="single" w:color="auto" w:sz="4" w:space="0"/>
              <w:right w:val="single" w:color="auto" w:sz="4" w:space="0"/>
            </w:tcBorders>
            <w:noWrap w:val="0"/>
            <w:vAlign w:val="center"/>
          </w:tcPr>
          <w:p w14:paraId="3A33C81F">
            <w:pPr>
              <w:spacing w:line="400" w:lineRule="exact"/>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近年财务状况的年份要求</w:t>
            </w:r>
          </w:p>
        </w:tc>
        <w:tc>
          <w:tcPr>
            <w:tcW w:w="5974" w:type="dxa"/>
            <w:tcBorders>
              <w:top w:val="single" w:color="auto" w:sz="4" w:space="0"/>
              <w:left w:val="single" w:color="auto" w:sz="4" w:space="0"/>
              <w:bottom w:val="single" w:color="auto" w:sz="4" w:space="0"/>
              <w:right w:val="single" w:color="auto" w:sz="4" w:space="0"/>
            </w:tcBorders>
            <w:noWrap w:val="0"/>
            <w:vAlign w:val="center"/>
          </w:tcPr>
          <w:p w14:paraId="1F04EF63">
            <w:pPr>
              <w:spacing w:line="400" w:lineRule="exact"/>
              <w:ind w:firstLine="2880" w:firstLineChars="1200"/>
              <w:jc w:val="both"/>
              <w:rPr>
                <w:rFonts w:hint="eastAsia" w:ascii="宋体" w:hAnsi="宋体" w:eastAsia="宋体" w:cs="宋体"/>
                <w:kern w:val="0"/>
                <w:sz w:val="24"/>
                <w:szCs w:val="24"/>
              </w:rPr>
            </w:pPr>
            <w:r>
              <w:rPr>
                <w:rFonts w:hint="eastAsia" w:ascii="宋体" w:hAnsi="宋体" w:eastAsia="宋体" w:cs="宋体"/>
                <w:kern w:val="0"/>
                <w:sz w:val="24"/>
                <w:szCs w:val="24"/>
              </w:rPr>
              <w:t>/</w:t>
            </w:r>
          </w:p>
        </w:tc>
      </w:tr>
      <w:tr w14:paraId="70A011AA">
        <w:tblPrEx>
          <w:tblCellMar>
            <w:top w:w="0" w:type="dxa"/>
            <w:left w:w="108" w:type="dxa"/>
            <w:bottom w:w="0" w:type="dxa"/>
            <w:right w:w="108" w:type="dxa"/>
          </w:tblCellMar>
        </w:tblPrEx>
        <w:trPr>
          <w:trHeight w:val="269"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31268CFE">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2171" w:type="dxa"/>
            <w:tcBorders>
              <w:top w:val="single" w:color="auto" w:sz="4" w:space="0"/>
              <w:left w:val="single" w:color="auto" w:sz="4" w:space="0"/>
              <w:bottom w:val="single" w:color="auto" w:sz="4" w:space="0"/>
              <w:right w:val="single" w:color="auto" w:sz="4" w:space="0"/>
            </w:tcBorders>
            <w:noWrap w:val="0"/>
            <w:vAlign w:val="center"/>
          </w:tcPr>
          <w:p w14:paraId="30B21CDE">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近年完成的类似项目的年份要求</w:t>
            </w:r>
          </w:p>
        </w:tc>
        <w:tc>
          <w:tcPr>
            <w:tcW w:w="5974" w:type="dxa"/>
            <w:tcBorders>
              <w:top w:val="single" w:color="auto" w:sz="4" w:space="0"/>
              <w:left w:val="single" w:color="auto" w:sz="4" w:space="0"/>
              <w:bottom w:val="single" w:color="auto" w:sz="4" w:space="0"/>
              <w:right w:val="single" w:color="auto" w:sz="4" w:space="0"/>
            </w:tcBorders>
            <w:noWrap w:val="0"/>
            <w:vAlign w:val="center"/>
          </w:tcPr>
          <w:p w14:paraId="1376E927">
            <w:pPr>
              <w:spacing w:line="40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近</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年</w:t>
            </w:r>
          </w:p>
        </w:tc>
      </w:tr>
      <w:tr w14:paraId="6EED2A75">
        <w:tblPrEx>
          <w:tblCellMar>
            <w:top w:w="0" w:type="dxa"/>
            <w:left w:w="108" w:type="dxa"/>
            <w:bottom w:w="0" w:type="dxa"/>
            <w:right w:w="108" w:type="dxa"/>
          </w:tblCellMar>
        </w:tblPrEx>
        <w:trPr>
          <w:trHeight w:val="137"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4639EF39">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2171" w:type="dxa"/>
            <w:tcBorders>
              <w:top w:val="single" w:color="auto" w:sz="4" w:space="0"/>
              <w:left w:val="single" w:color="auto" w:sz="4" w:space="0"/>
              <w:bottom w:val="single" w:color="auto" w:sz="4" w:space="0"/>
              <w:right w:val="single" w:color="auto" w:sz="4" w:space="0"/>
            </w:tcBorders>
            <w:noWrap w:val="0"/>
            <w:vAlign w:val="center"/>
          </w:tcPr>
          <w:p w14:paraId="7943082D">
            <w:pPr>
              <w:spacing w:line="400" w:lineRule="exact"/>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签字要求</w:t>
            </w:r>
          </w:p>
        </w:tc>
        <w:tc>
          <w:tcPr>
            <w:tcW w:w="5974" w:type="dxa"/>
            <w:tcBorders>
              <w:top w:val="single" w:color="auto" w:sz="4" w:space="0"/>
              <w:left w:val="single" w:color="auto" w:sz="4" w:space="0"/>
              <w:bottom w:val="single" w:color="auto" w:sz="4" w:space="0"/>
              <w:right w:val="single" w:color="auto" w:sz="4" w:space="0"/>
            </w:tcBorders>
            <w:noWrap w:val="0"/>
            <w:vAlign w:val="center"/>
          </w:tcPr>
          <w:p w14:paraId="767E5628">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投标文件的封面需有投标单位盖章和投标单位法人代表或其委托代理人签字或盖章</w:t>
            </w:r>
          </w:p>
        </w:tc>
      </w:tr>
      <w:tr w14:paraId="34458D7A">
        <w:tblPrEx>
          <w:tblCellMar>
            <w:top w:w="0" w:type="dxa"/>
            <w:left w:w="108" w:type="dxa"/>
            <w:bottom w:w="0" w:type="dxa"/>
            <w:right w:w="108" w:type="dxa"/>
          </w:tblCellMar>
        </w:tblPrEx>
        <w:trPr>
          <w:trHeight w:val="573"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34AECC37">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2171" w:type="dxa"/>
            <w:tcBorders>
              <w:top w:val="single" w:color="auto" w:sz="4" w:space="0"/>
              <w:left w:val="single" w:color="auto" w:sz="4" w:space="0"/>
              <w:bottom w:val="single" w:color="auto" w:sz="4" w:space="0"/>
              <w:right w:val="single" w:color="auto" w:sz="4" w:space="0"/>
            </w:tcBorders>
            <w:noWrap w:val="0"/>
            <w:vAlign w:val="center"/>
          </w:tcPr>
          <w:p w14:paraId="50057A94">
            <w:pPr>
              <w:spacing w:line="400" w:lineRule="exact"/>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投标文件份数</w:t>
            </w:r>
          </w:p>
        </w:tc>
        <w:tc>
          <w:tcPr>
            <w:tcW w:w="5974" w:type="dxa"/>
            <w:tcBorders>
              <w:top w:val="single" w:color="auto" w:sz="4" w:space="0"/>
              <w:left w:val="single" w:color="auto" w:sz="4" w:space="0"/>
              <w:bottom w:val="single" w:color="auto" w:sz="4" w:space="0"/>
              <w:right w:val="single" w:color="auto" w:sz="4" w:space="0"/>
            </w:tcBorders>
            <w:noWrap w:val="0"/>
            <w:vAlign w:val="center"/>
          </w:tcPr>
          <w:p w14:paraId="743F586F">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投标文件</w:t>
            </w:r>
            <w:r>
              <w:rPr>
                <w:rFonts w:hint="eastAsia" w:ascii="宋体" w:hAnsi="宋体" w:eastAsia="宋体" w:cs="宋体"/>
                <w:kern w:val="0"/>
                <w:sz w:val="24"/>
                <w:szCs w:val="24"/>
                <w:lang w:val="en-US" w:eastAsia="zh-CN"/>
              </w:rPr>
              <w:t>贰</w:t>
            </w:r>
            <w:r>
              <w:rPr>
                <w:rFonts w:hint="eastAsia" w:ascii="宋体" w:hAnsi="宋体" w:eastAsia="宋体" w:cs="宋体"/>
                <w:kern w:val="0"/>
                <w:sz w:val="24"/>
                <w:szCs w:val="24"/>
              </w:rPr>
              <w:t>份，正本壹份，副本</w:t>
            </w:r>
            <w:r>
              <w:rPr>
                <w:rFonts w:hint="eastAsia" w:ascii="宋体" w:hAnsi="宋体" w:eastAsia="宋体" w:cs="宋体"/>
                <w:kern w:val="0"/>
                <w:sz w:val="24"/>
                <w:szCs w:val="24"/>
                <w:lang w:val="en-US" w:eastAsia="zh-CN"/>
              </w:rPr>
              <w:t>壹</w:t>
            </w:r>
            <w:r>
              <w:rPr>
                <w:rFonts w:hint="eastAsia" w:ascii="宋体" w:hAnsi="宋体" w:eastAsia="宋体" w:cs="宋体"/>
                <w:kern w:val="0"/>
                <w:sz w:val="24"/>
                <w:szCs w:val="24"/>
              </w:rPr>
              <w:t>份。</w:t>
            </w:r>
          </w:p>
        </w:tc>
      </w:tr>
      <w:tr w14:paraId="7002E884">
        <w:tblPrEx>
          <w:tblCellMar>
            <w:top w:w="0" w:type="dxa"/>
            <w:left w:w="108" w:type="dxa"/>
            <w:bottom w:w="0" w:type="dxa"/>
            <w:right w:w="108" w:type="dxa"/>
          </w:tblCellMar>
        </w:tblPrEx>
        <w:trPr>
          <w:trHeight w:val="576"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0C45A2E2">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2171" w:type="dxa"/>
            <w:tcBorders>
              <w:top w:val="single" w:color="auto" w:sz="4" w:space="0"/>
              <w:left w:val="single" w:color="auto" w:sz="4" w:space="0"/>
              <w:bottom w:val="single" w:color="auto" w:sz="4" w:space="0"/>
              <w:right w:val="single" w:color="auto" w:sz="4" w:space="0"/>
            </w:tcBorders>
            <w:noWrap w:val="0"/>
            <w:vAlign w:val="center"/>
          </w:tcPr>
          <w:p w14:paraId="0C8DE65A">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投标文件的装订、密封和标记</w:t>
            </w:r>
          </w:p>
        </w:tc>
        <w:tc>
          <w:tcPr>
            <w:tcW w:w="5974" w:type="dxa"/>
            <w:tcBorders>
              <w:top w:val="single" w:color="auto" w:sz="4" w:space="0"/>
              <w:left w:val="single" w:color="auto" w:sz="4" w:space="0"/>
              <w:bottom w:val="single" w:color="auto" w:sz="4" w:space="0"/>
              <w:right w:val="single" w:color="auto" w:sz="4" w:space="0"/>
            </w:tcBorders>
            <w:noWrap w:val="0"/>
            <w:vAlign w:val="center"/>
          </w:tcPr>
          <w:p w14:paraId="0767FD26">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投标文件要求胶装不得活页装订，</w:t>
            </w:r>
            <w:r>
              <w:rPr>
                <w:rFonts w:hint="eastAsia" w:ascii="宋体" w:hAnsi="宋体" w:eastAsia="宋体" w:cs="宋体"/>
                <w:kern w:val="0"/>
                <w:sz w:val="24"/>
                <w:szCs w:val="24"/>
              </w:rPr>
              <w:t>封口处加盖投标人公章，封套上应写明的内容见投标人须知前附表1</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条。</w:t>
            </w:r>
          </w:p>
        </w:tc>
      </w:tr>
      <w:tr w14:paraId="60763115">
        <w:tblPrEx>
          <w:tblCellMar>
            <w:top w:w="0" w:type="dxa"/>
            <w:left w:w="108" w:type="dxa"/>
            <w:bottom w:w="0" w:type="dxa"/>
            <w:right w:w="108" w:type="dxa"/>
          </w:tblCellMar>
        </w:tblPrEx>
        <w:trPr>
          <w:trHeight w:val="285" w:hRule="atLeast"/>
        </w:trPr>
        <w:tc>
          <w:tcPr>
            <w:tcW w:w="852" w:type="dxa"/>
            <w:tcBorders>
              <w:left w:val="single" w:color="auto" w:sz="4" w:space="0"/>
              <w:bottom w:val="single" w:color="auto" w:sz="4" w:space="0"/>
              <w:right w:val="single" w:color="auto" w:sz="4" w:space="0"/>
            </w:tcBorders>
            <w:noWrap w:val="0"/>
            <w:vAlign w:val="center"/>
          </w:tcPr>
          <w:p w14:paraId="4B261793">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2171" w:type="dxa"/>
            <w:tcBorders>
              <w:top w:val="single" w:color="auto" w:sz="4" w:space="0"/>
              <w:left w:val="single" w:color="auto" w:sz="4" w:space="0"/>
              <w:bottom w:val="single" w:color="auto" w:sz="4" w:space="0"/>
              <w:right w:val="single" w:color="auto" w:sz="4" w:space="0"/>
            </w:tcBorders>
            <w:noWrap w:val="0"/>
            <w:vAlign w:val="center"/>
          </w:tcPr>
          <w:p w14:paraId="5F97B6D2">
            <w:pPr>
              <w:spacing w:line="400" w:lineRule="exact"/>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施工组织设计</w:t>
            </w:r>
          </w:p>
        </w:tc>
        <w:tc>
          <w:tcPr>
            <w:tcW w:w="5974" w:type="dxa"/>
            <w:tcBorders>
              <w:top w:val="single" w:color="auto" w:sz="4" w:space="0"/>
              <w:left w:val="single" w:color="auto" w:sz="4" w:space="0"/>
              <w:bottom w:val="single" w:color="auto" w:sz="4" w:space="0"/>
              <w:right w:val="single" w:color="auto" w:sz="4" w:space="0"/>
            </w:tcBorders>
            <w:noWrap w:val="0"/>
            <w:vAlign w:val="center"/>
          </w:tcPr>
          <w:p w14:paraId="5CCE78D0">
            <w:pPr>
              <w:spacing w:line="400" w:lineRule="exact"/>
              <w:ind w:firstLine="960" w:firstLineChars="400"/>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r>
      <w:tr w14:paraId="1EFF436D">
        <w:tblPrEx>
          <w:tblCellMar>
            <w:top w:w="0" w:type="dxa"/>
            <w:left w:w="108" w:type="dxa"/>
            <w:bottom w:w="0" w:type="dxa"/>
            <w:right w:w="108" w:type="dxa"/>
          </w:tblCellMar>
        </w:tblPrEx>
        <w:trPr>
          <w:trHeight w:val="137"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2C9EC68F">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2171" w:type="dxa"/>
            <w:tcBorders>
              <w:top w:val="single" w:color="auto" w:sz="4" w:space="0"/>
              <w:left w:val="single" w:color="auto" w:sz="4" w:space="0"/>
              <w:bottom w:val="single" w:color="auto" w:sz="4" w:space="0"/>
              <w:right w:val="single" w:color="auto" w:sz="4" w:space="0"/>
            </w:tcBorders>
            <w:noWrap w:val="0"/>
            <w:vAlign w:val="center"/>
          </w:tcPr>
          <w:p w14:paraId="6E02DFC5">
            <w:pPr>
              <w:spacing w:line="400" w:lineRule="exact"/>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封套上应载明的信息</w:t>
            </w:r>
          </w:p>
        </w:tc>
        <w:tc>
          <w:tcPr>
            <w:tcW w:w="5974" w:type="dxa"/>
            <w:tcBorders>
              <w:top w:val="single" w:color="auto" w:sz="4" w:space="0"/>
              <w:left w:val="single" w:color="auto" w:sz="4" w:space="0"/>
              <w:bottom w:val="single" w:color="auto" w:sz="4" w:space="0"/>
              <w:right w:val="single" w:color="auto" w:sz="4" w:space="0"/>
            </w:tcBorders>
            <w:noWrap w:val="0"/>
            <w:vAlign w:val="center"/>
          </w:tcPr>
          <w:p w14:paraId="102ACF63">
            <w:pPr>
              <w:spacing w:line="400" w:lineRule="exact"/>
              <w:rPr>
                <w:rFonts w:hint="eastAsia" w:ascii="宋体" w:hAnsi="宋体" w:eastAsia="宋体" w:cs="宋体"/>
                <w:kern w:val="0"/>
                <w:sz w:val="24"/>
                <w:szCs w:val="24"/>
              </w:rPr>
            </w:pPr>
            <w:r>
              <w:rPr>
                <w:rFonts w:hint="eastAsia" w:ascii="宋体" w:hAnsi="宋体" w:eastAsia="宋体" w:cs="宋体"/>
                <w:kern w:val="0"/>
                <w:sz w:val="24"/>
                <w:szCs w:val="24"/>
              </w:rPr>
              <w:t>投标人名称：</w:t>
            </w:r>
          </w:p>
          <w:p w14:paraId="7220351E">
            <w:pPr>
              <w:spacing w:line="400" w:lineRule="exact"/>
              <w:rPr>
                <w:rFonts w:hint="eastAsia" w:ascii="宋体" w:hAnsi="宋体" w:eastAsia="宋体" w:cs="宋体"/>
                <w:kern w:val="0"/>
                <w:sz w:val="24"/>
                <w:szCs w:val="24"/>
                <w:u w:val="single"/>
              </w:rPr>
            </w:pPr>
            <w:r>
              <w:rPr>
                <w:rFonts w:hint="eastAsia" w:ascii="宋体" w:hAnsi="宋体" w:eastAsia="宋体" w:cs="宋体"/>
                <w:kern w:val="0"/>
                <w:sz w:val="24"/>
                <w:szCs w:val="24"/>
              </w:rPr>
              <w:t>招标人名称：</w:t>
            </w:r>
            <w:r>
              <w:rPr>
                <w:rFonts w:hint="eastAsia" w:ascii="宋体" w:hAnsi="宋体" w:eastAsia="宋体" w:cs="宋体"/>
                <w:kern w:val="0"/>
                <w:sz w:val="24"/>
                <w:szCs w:val="24"/>
                <w:u w:val="single"/>
              </w:rPr>
              <w:t>（项目名称）</w:t>
            </w:r>
            <w:r>
              <w:rPr>
                <w:rFonts w:hint="eastAsia" w:ascii="宋体" w:hAnsi="宋体" w:eastAsia="宋体" w:cs="宋体"/>
                <w:kern w:val="0"/>
                <w:sz w:val="24"/>
                <w:szCs w:val="24"/>
              </w:rPr>
              <w:t>投标文件</w:t>
            </w:r>
          </w:p>
        </w:tc>
      </w:tr>
      <w:tr w14:paraId="4D68DBF2">
        <w:tblPrEx>
          <w:tblCellMar>
            <w:top w:w="0" w:type="dxa"/>
            <w:left w:w="108" w:type="dxa"/>
            <w:bottom w:w="0" w:type="dxa"/>
            <w:right w:w="108" w:type="dxa"/>
          </w:tblCellMar>
        </w:tblPrEx>
        <w:trPr>
          <w:trHeight w:val="647"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32F5FDB3">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2171" w:type="dxa"/>
            <w:tcBorders>
              <w:top w:val="single" w:color="auto" w:sz="4" w:space="0"/>
              <w:left w:val="single" w:color="auto" w:sz="4" w:space="0"/>
              <w:bottom w:val="single" w:color="auto" w:sz="4" w:space="0"/>
              <w:right w:val="single" w:color="auto" w:sz="4" w:space="0"/>
            </w:tcBorders>
            <w:noWrap w:val="0"/>
            <w:vAlign w:val="center"/>
          </w:tcPr>
          <w:p w14:paraId="1A355363">
            <w:pPr>
              <w:spacing w:line="400" w:lineRule="exact"/>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递交投标文件地点</w:t>
            </w:r>
          </w:p>
        </w:tc>
        <w:tc>
          <w:tcPr>
            <w:tcW w:w="5974" w:type="dxa"/>
            <w:tcBorders>
              <w:top w:val="single" w:color="auto" w:sz="4" w:space="0"/>
              <w:left w:val="single" w:color="auto" w:sz="4" w:space="0"/>
              <w:bottom w:val="single" w:color="auto" w:sz="4" w:space="0"/>
              <w:right w:val="single" w:color="auto" w:sz="4" w:space="0"/>
            </w:tcBorders>
            <w:noWrap w:val="0"/>
            <w:vAlign w:val="center"/>
          </w:tcPr>
          <w:p w14:paraId="7087B9FD">
            <w:pPr>
              <w:spacing w:line="40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宁国市永祥电力工程技术有限公司</w:t>
            </w:r>
          </w:p>
        </w:tc>
      </w:tr>
      <w:tr w14:paraId="51C2AFA6">
        <w:tblPrEx>
          <w:tblCellMar>
            <w:top w:w="0" w:type="dxa"/>
            <w:left w:w="108" w:type="dxa"/>
            <w:bottom w:w="0" w:type="dxa"/>
            <w:right w:w="108" w:type="dxa"/>
          </w:tblCellMar>
        </w:tblPrEx>
        <w:trPr>
          <w:trHeight w:val="798"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55D0B1B9">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2171" w:type="dxa"/>
            <w:tcBorders>
              <w:top w:val="single" w:color="auto" w:sz="4" w:space="0"/>
              <w:left w:val="single" w:color="auto" w:sz="4" w:space="0"/>
              <w:bottom w:val="single" w:color="auto" w:sz="4" w:space="0"/>
              <w:right w:val="single" w:color="auto" w:sz="4" w:space="0"/>
            </w:tcBorders>
            <w:noWrap w:val="0"/>
            <w:vAlign w:val="center"/>
          </w:tcPr>
          <w:p w14:paraId="61370A1A">
            <w:pPr>
              <w:spacing w:line="400" w:lineRule="exact"/>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是否退还投标文件</w:t>
            </w:r>
          </w:p>
        </w:tc>
        <w:tc>
          <w:tcPr>
            <w:tcW w:w="5974" w:type="dxa"/>
            <w:tcBorders>
              <w:top w:val="single" w:color="auto" w:sz="4" w:space="0"/>
              <w:left w:val="single" w:color="auto" w:sz="4" w:space="0"/>
              <w:bottom w:val="single" w:color="auto" w:sz="4" w:space="0"/>
              <w:right w:val="single" w:color="auto" w:sz="4" w:space="0"/>
            </w:tcBorders>
            <w:noWrap w:val="0"/>
            <w:vAlign w:val="center"/>
          </w:tcPr>
          <w:p w14:paraId="758CE486">
            <w:pPr>
              <w:widowControl w:val="0"/>
              <w:topLinePunct/>
              <w:spacing w:after="120" w:afterLines="0" w:line="400" w:lineRule="exact"/>
              <w:ind w:firstLine="1440" w:firstLineChars="6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否      □是</w:t>
            </w:r>
          </w:p>
        </w:tc>
      </w:tr>
      <w:tr w14:paraId="05150CF9">
        <w:tblPrEx>
          <w:tblCellMar>
            <w:top w:w="0" w:type="dxa"/>
            <w:left w:w="108" w:type="dxa"/>
            <w:bottom w:w="0" w:type="dxa"/>
            <w:right w:w="108" w:type="dxa"/>
          </w:tblCellMar>
        </w:tblPrEx>
        <w:trPr>
          <w:trHeight w:val="835"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0B17C9D5">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2171" w:type="dxa"/>
            <w:tcBorders>
              <w:top w:val="single" w:color="auto" w:sz="4" w:space="0"/>
              <w:left w:val="single" w:color="auto" w:sz="4" w:space="0"/>
              <w:bottom w:val="single" w:color="auto" w:sz="4" w:space="0"/>
              <w:right w:val="single" w:color="auto" w:sz="4" w:space="0"/>
            </w:tcBorders>
            <w:noWrap w:val="0"/>
            <w:vAlign w:val="center"/>
          </w:tcPr>
          <w:p w14:paraId="57C58030">
            <w:pPr>
              <w:spacing w:line="400" w:lineRule="exact"/>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开标时间和地点</w:t>
            </w:r>
          </w:p>
        </w:tc>
        <w:tc>
          <w:tcPr>
            <w:tcW w:w="5974" w:type="dxa"/>
            <w:tcBorders>
              <w:top w:val="single" w:color="auto" w:sz="4" w:space="0"/>
              <w:left w:val="single" w:color="auto" w:sz="4" w:space="0"/>
              <w:bottom w:val="single" w:color="auto" w:sz="4" w:space="0"/>
              <w:right w:val="single" w:color="auto" w:sz="4" w:space="0"/>
            </w:tcBorders>
            <w:noWrap w:val="0"/>
            <w:vAlign w:val="center"/>
          </w:tcPr>
          <w:p w14:paraId="0B28B300">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开标时间：同投标截止时间</w:t>
            </w:r>
          </w:p>
          <w:p w14:paraId="5D6F6050">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开标地点：同递交投标文件地点</w:t>
            </w:r>
          </w:p>
        </w:tc>
      </w:tr>
      <w:tr w14:paraId="400C38DA">
        <w:tblPrEx>
          <w:tblCellMar>
            <w:top w:w="0" w:type="dxa"/>
            <w:left w:w="108" w:type="dxa"/>
            <w:bottom w:w="0" w:type="dxa"/>
            <w:right w:w="108" w:type="dxa"/>
          </w:tblCellMar>
        </w:tblPrEx>
        <w:trPr>
          <w:trHeight w:val="854"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74FCBB77">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2171" w:type="dxa"/>
            <w:tcBorders>
              <w:top w:val="single" w:color="auto" w:sz="4" w:space="0"/>
              <w:left w:val="single" w:color="auto" w:sz="4" w:space="0"/>
              <w:bottom w:val="single" w:color="auto" w:sz="4" w:space="0"/>
              <w:right w:val="single" w:color="auto" w:sz="4" w:space="0"/>
            </w:tcBorders>
            <w:noWrap w:val="0"/>
            <w:vAlign w:val="center"/>
          </w:tcPr>
          <w:p w14:paraId="78D7FB54">
            <w:pPr>
              <w:spacing w:line="400" w:lineRule="exact"/>
              <w:ind w:firstLine="480" w:firstLineChars="20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开标方式</w:t>
            </w:r>
          </w:p>
        </w:tc>
        <w:tc>
          <w:tcPr>
            <w:tcW w:w="5974" w:type="dxa"/>
            <w:tcBorders>
              <w:top w:val="single" w:color="auto" w:sz="4" w:space="0"/>
              <w:left w:val="single" w:color="auto" w:sz="4" w:space="0"/>
              <w:bottom w:val="single" w:color="auto" w:sz="4" w:space="0"/>
              <w:right w:val="single" w:color="auto" w:sz="4" w:space="0"/>
            </w:tcBorders>
            <w:noWrap w:val="0"/>
            <w:vAlign w:val="center"/>
          </w:tcPr>
          <w:p w14:paraId="79160D2F">
            <w:pPr>
              <w:spacing w:line="400" w:lineRule="exact"/>
              <w:ind w:firstLine="1920" w:firstLineChars="800"/>
              <w:jc w:val="both"/>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公开开标</w:t>
            </w:r>
          </w:p>
        </w:tc>
      </w:tr>
      <w:tr w14:paraId="6D327634">
        <w:tblPrEx>
          <w:tblCellMar>
            <w:top w:w="0" w:type="dxa"/>
            <w:left w:w="108" w:type="dxa"/>
            <w:bottom w:w="0" w:type="dxa"/>
            <w:right w:w="108" w:type="dxa"/>
          </w:tblCellMar>
        </w:tblPrEx>
        <w:trPr>
          <w:trHeight w:val="835" w:hRule="atLeast"/>
        </w:trPr>
        <w:tc>
          <w:tcPr>
            <w:tcW w:w="852" w:type="dxa"/>
            <w:tcBorders>
              <w:top w:val="single" w:color="auto" w:sz="4" w:space="0"/>
              <w:left w:val="single" w:color="auto" w:sz="4" w:space="0"/>
              <w:right w:val="single" w:color="auto" w:sz="4" w:space="0"/>
            </w:tcBorders>
            <w:noWrap w:val="0"/>
            <w:vAlign w:val="center"/>
          </w:tcPr>
          <w:p w14:paraId="7676AC42">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19</w:t>
            </w:r>
          </w:p>
        </w:tc>
        <w:tc>
          <w:tcPr>
            <w:tcW w:w="2171" w:type="dxa"/>
            <w:tcBorders>
              <w:top w:val="single" w:color="auto" w:sz="4" w:space="0"/>
              <w:left w:val="single" w:color="auto" w:sz="4" w:space="0"/>
              <w:right w:val="single" w:color="auto" w:sz="4" w:space="0"/>
            </w:tcBorders>
            <w:noWrap w:val="0"/>
            <w:vAlign w:val="center"/>
          </w:tcPr>
          <w:p w14:paraId="3E59FDE6">
            <w:pPr>
              <w:spacing w:line="400" w:lineRule="exact"/>
              <w:ind w:firstLine="480" w:firstLineChars="200"/>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评标办法</w:t>
            </w:r>
          </w:p>
        </w:tc>
        <w:tc>
          <w:tcPr>
            <w:tcW w:w="5974" w:type="dxa"/>
            <w:tcBorders>
              <w:top w:val="single" w:color="auto" w:sz="4" w:space="0"/>
              <w:left w:val="single" w:color="auto" w:sz="4" w:space="0"/>
              <w:right w:val="single" w:color="auto" w:sz="4" w:space="0"/>
            </w:tcBorders>
            <w:noWrap w:val="0"/>
            <w:vAlign w:val="center"/>
          </w:tcPr>
          <w:p w14:paraId="474540CE">
            <w:pPr>
              <w:spacing w:line="40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rPr>
              <w:t>综合评分法；</w:t>
            </w: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0"/>
                <w:sz w:val="24"/>
                <w:szCs w:val="24"/>
                <w:lang w:eastAsia="zh-CN"/>
              </w:rPr>
              <w:t>最</w:t>
            </w:r>
            <w:r>
              <w:rPr>
                <w:rFonts w:hint="eastAsia" w:ascii="宋体" w:hAnsi="宋体" w:eastAsia="宋体" w:cs="宋体"/>
                <w:kern w:val="0"/>
                <w:sz w:val="24"/>
                <w:szCs w:val="24"/>
              </w:rPr>
              <w:t>低价法 ；</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其他；详见招标文件</w:t>
            </w:r>
          </w:p>
        </w:tc>
      </w:tr>
      <w:tr w14:paraId="1814CE1E">
        <w:tblPrEx>
          <w:tblCellMar>
            <w:top w:w="0" w:type="dxa"/>
            <w:left w:w="108" w:type="dxa"/>
            <w:bottom w:w="0" w:type="dxa"/>
            <w:right w:w="108" w:type="dxa"/>
          </w:tblCellMar>
        </w:tblPrEx>
        <w:trPr>
          <w:trHeight w:val="786"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1950F416">
            <w:pPr>
              <w:spacing w:line="4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20</w:t>
            </w:r>
          </w:p>
        </w:tc>
        <w:tc>
          <w:tcPr>
            <w:tcW w:w="2171" w:type="dxa"/>
            <w:tcBorders>
              <w:top w:val="single" w:color="auto" w:sz="4" w:space="0"/>
              <w:left w:val="single" w:color="auto" w:sz="4" w:space="0"/>
              <w:bottom w:val="single" w:color="auto" w:sz="4" w:space="0"/>
              <w:right w:val="single" w:color="auto" w:sz="4" w:space="0"/>
            </w:tcBorders>
            <w:noWrap w:val="0"/>
            <w:vAlign w:val="center"/>
          </w:tcPr>
          <w:p w14:paraId="1DD1049A">
            <w:pPr>
              <w:spacing w:line="400" w:lineRule="exact"/>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履约保证金</w:t>
            </w:r>
          </w:p>
        </w:tc>
        <w:tc>
          <w:tcPr>
            <w:tcW w:w="5974" w:type="dxa"/>
            <w:tcBorders>
              <w:top w:val="single" w:color="auto" w:sz="4" w:space="0"/>
              <w:left w:val="single" w:color="auto" w:sz="4" w:space="0"/>
              <w:bottom w:val="single" w:color="auto" w:sz="4" w:space="0"/>
              <w:right w:val="single" w:color="auto" w:sz="4" w:space="0"/>
            </w:tcBorders>
            <w:noWrap w:val="0"/>
            <w:vAlign w:val="center"/>
          </w:tcPr>
          <w:p w14:paraId="0014D5C9">
            <w:pPr>
              <w:spacing w:line="400" w:lineRule="exact"/>
              <w:ind w:firstLine="240" w:firstLineChars="100"/>
              <w:rPr>
                <w:rFonts w:hint="default" w:ascii="宋体" w:hAnsi="宋体" w:eastAsia="宋体" w:cs="宋体"/>
                <w:b/>
                <w:bCs/>
                <w:color w:val="auto"/>
                <w:kern w:val="0"/>
                <w:sz w:val="24"/>
                <w:szCs w:val="24"/>
                <w:lang w:val="en-US" w:eastAsia="zh-CN"/>
              </w:rPr>
            </w:pPr>
            <w:r>
              <w:rPr>
                <w:rFonts w:hint="eastAsia" w:ascii="宋体" w:hAnsi="宋体" w:eastAsia="宋体" w:cs="宋体"/>
                <w:color w:val="auto"/>
                <w:kern w:val="0"/>
                <w:sz w:val="24"/>
                <w:szCs w:val="24"/>
              </w:rPr>
              <w:t>履约担保金额：</w:t>
            </w:r>
            <w:r>
              <w:rPr>
                <w:rFonts w:hint="eastAsia" w:ascii="宋体" w:hAnsi="宋体" w:eastAsia="宋体" w:cs="宋体"/>
                <w:color w:val="auto"/>
                <w:kern w:val="0"/>
                <w:sz w:val="24"/>
                <w:szCs w:val="24"/>
                <w:lang w:val="en-US" w:eastAsia="zh-CN"/>
              </w:rPr>
              <w:t>0万元</w:t>
            </w:r>
          </w:p>
          <w:p w14:paraId="2F8AEE15">
            <w:pPr>
              <w:spacing w:line="400" w:lineRule="exact"/>
              <w:ind w:firstLine="240" w:firstLineChars="100"/>
              <w:rPr>
                <w:rFonts w:hint="eastAsia" w:ascii="宋体" w:hAnsi="宋体" w:eastAsia="宋体" w:cs="宋体"/>
                <w:kern w:val="0"/>
                <w:sz w:val="24"/>
                <w:szCs w:val="24"/>
                <w:u w:val="single"/>
              </w:rPr>
            </w:pPr>
            <w:r>
              <w:rPr>
                <w:rFonts w:hint="eastAsia" w:ascii="宋体" w:hAnsi="宋体" w:eastAsia="宋体" w:cs="宋体"/>
                <w:kern w:val="0"/>
                <w:sz w:val="24"/>
                <w:szCs w:val="24"/>
              </w:rPr>
              <w:t>履约担保形式</w:t>
            </w:r>
            <w:r>
              <w:rPr>
                <w:rFonts w:hint="eastAsia" w:ascii="宋体" w:hAnsi="宋体" w:eastAsia="宋体" w:cs="宋体"/>
                <w:kern w:val="0"/>
                <w:sz w:val="24"/>
                <w:szCs w:val="24"/>
                <w:highlight w:val="none"/>
              </w:rPr>
              <w:t>：</w:t>
            </w:r>
            <w:r>
              <w:rPr>
                <w:rFonts w:hint="eastAsia" w:ascii="宋体" w:hAnsi="宋体" w:eastAsia="宋体" w:cs="宋体"/>
                <w:kern w:val="0"/>
                <w:sz w:val="24"/>
                <w:szCs w:val="24"/>
                <w:lang w:eastAsia="zh-CN"/>
              </w:rPr>
              <w:t>□</w:t>
            </w:r>
            <w:r>
              <w:rPr>
                <w:rFonts w:hint="eastAsia" w:ascii="宋体" w:hAnsi="宋体" w:eastAsia="宋体" w:cs="宋体"/>
                <w:kern w:val="0"/>
                <w:sz w:val="24"/>
                <w:szCs w:val="24"/>
                <w:highlight w:val="none"/>
                <w:lang w:eastAsia="zh-CN"/>
              </w:rPr>
              <w:t>转账或者现金</w:t>
            </w:r>
            <w:bookmarkStart w:id="0" w:name="_GoBack"/>
            <w:bookmarkEnd w:id="0"/>
          </w:p>
          <w:p w14:paraId="5A566CA0">
            <w:pPr>
              <w:spacing w:line="400" w:lineRule="exact"/>
              <w:jc w:val="left"/>
              <w:rPr>
                <w:rFonts w:ascii="宋体" w:hAnsi="宋体" w:eastAsia="宋体" w:cs="宋体"/>
                <w:kern w:val="0"/>
                <w:sz w:val="24"/>
                <w:szCs w:val="24"/>
                <w:u w:val="single"/>
                <w:lang w:val="en-US" w:eastAsia="zh-CN"/>
              </w:rPr>
            </w:pPr>
            <w:r>
              <w:rPr>
                <w:rFonts w:hint="eastAsia" w:ascii="宋体" w:hAnsi="宋体" w:eastAsia="宋体" w:cs="宋体"/>
                <w:kern w:val="0"/>
                <w:sz w:val="24"/>
                <w:szCs w:val="24"/>
                <w:lang w:eastAsia="zh-CN"/>
              </w:rPr>
              <w:t>中标单位三日内不提交履约保证金视为自动放弃</w:t>
            </w:r>
            <w:r>
              <w:rPr>
                <w:rFonts w:hint="eastAsia" w:ascii="宋体" w:hAnsi="宋体" w:eastAsia="宋体" w:cs="宋体"/>
                <w:kern w:val="0"/>
                <w:sz w:val="24"/>
                <w:szCs w:val="24"/>
                <w:lang w:val="en-US" w:eastAsia="zh-CN"/>
              </w:rPr>
              <w:t>,工程验收合格后退还履约保证金(无息）</w:t>
            </w:r>
          </w:p>
        </w:tc>
      </w:tr>
      <w:tr w14:paraId="07437C55">
        <w:tblPrEx>
          <w:tblCellMar>
            <w:top w:w="0" w:type="dxa"/>
            <w:left w:w="108" w:type="dxa"/>
            <w:bottom w:w="0" w:type="dxa"/>
            <w:right w:w="108" w:type="dxa"/>
          </w:tblCellMar>
        </w:tblPrEx>
        <w:trPr>
          <w:trHeight w:val="529"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35685C5D">
            <w:pPr>
              <w:spacing w:line="4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1</w:t>
            </w:r>
          </w:p>
        </w:tc>
        <w:tc>
          <w:tcPr>
            <w:tcW w:w="8145" w:type="dxa"/>
            <w:gridSpan w:val="2"/>
            <w:tcBorders>
              <w:top w:val="single" w:color="auto" w:sz="4" w:space="0"/>
              <w:left w:val="single" w:color="auto" w:sz="4" w:space="0"/>
              <w:bottom w:val="single" w:color="auto" w:sz="4" w:space="0"/>
              <w:right w:val="single" w:color="auto" w:sz="4" w:space="0"/>
            </w:tcBorders>
            <w:noWrap w:val="0"/>
            <w:vAlign w:val="center"/>
          </w:tcPr>
          <w:p w14:paraId="34AAA675">
            <w:pPr>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需要补充的其他内容</w:t>
            </w:r>
          </w:p>
        </w:tc>
      </w:tr>
      <w:tr w14:paraId="30D460B2">
        <w:tblPrEx>
          <w:tblCellMar>
            <w:top w:w="0" w:type="dxa"/>
            <w:left w:w="108" w:type="dxa"/>
            <w:bottom w:w="0" w:type="dxa"/>
            <w:right w:w="108" w:type="dxa"/>
          </w:tblCellMar>
        </w:tblPrEx>
        <w:trPr>
          <w:trHeight w:val="1124"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14:paraId="0235A70B">
            <w:pPr>
              <w:spacing w:line="40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2</w:t>
            </w:r>
            <w:r>
              <w:rPr>
                <w:rFonts w:hint="eastAsia" w:ascii="宋体" w:hAnsi="宋体" w:eastAsia="宋体" w:cs="宋体"/>
                <w:kern w:val="0"/>
                <w:sz w:val="24"/>
                <w:szCs w:val="24"/>
                <w:lang w:val="en-US" w:eastAsia="zh-CN"/>
              </w:rPr>
              <w:t>2</w:t>
            </w:r>
          </w:p>
        </w:tc>
        <w:tc>
          <w:tcPr>
            <w:tcW w:w="8145" w:type="dxa"/>
            <w:gridSpan w:val="2"/>
            <w:tcBorders>
              <w:top w:val="single" w:color="auto" w:sz="4" w:space="0"/>
              <w:left w:val="single" w:color="auto" w:sz="4" w:space="0"/>
              <w:bottom w:val="single" w:color="auto" w:sz="4" w:space="0"/>
              <w:right w:val="single" w:color="auto" w:sz="4" w:space="0"/>
            </w:tcBorders>
            <w:noWrap w:val="0"/>
            <w:vAlign w:val="center"/>
          </w:tcPr>
          <w:p w14:paraId="0475ACC9">
            <w:pPr>
              <w:spacing w:line="400" w:lineRule="exact"/>
              <w:jc w:val="left"/>
              <w:rPr>
                <w:rFonts w:hint="eastAsia" w:ascii="宋体" w:hAnsi="宋体" w:eastAsia="宋体" w:cs="宋体"/>
                <w:kern w:val="0"/>
                <w:sz w:val="24"/>
                <w:szCs w:val="24"/>
              </w:rPr>
            </w:pPr>
            <w:r>
              <w:rPr>
                <w:rFonts w:hint="eastAsia" w:ascii="宋体" w:hAnsi="宋体" w:eastAsia="宋体" w:cs="宋体"/>
                <w:color w:val="000000"/>
                <w:kern w:val="0"/>
                <w:sz w:val="24"/>
                <w:szCs w:val="24"/>
                <w:highlight w:val="none"/>
                <w:shd w:val="clear" w:color="auto" w:fill="FFFFFF"/>
              </w:rPr>
              <w:t>资格审查材料：企业法人</w:t>
            </w:r>
            <w:r>
              <w:rPr>
                <w:rFonts w:hint="eastAsia" w:ascii="宋体" w:hAnsi="宋体" w:eastAsia="宋体" w:cs="宋体"/>
                <w:kern w:val="0"/>
                <w:sz w:val="24"/>
                <w:szCs w:val="24"/>
                <w:highlight w:val="none"/>
              </w:rPr>
              <w:t>营业执照（副本）、</w:t>
            </w:r>
            <w:r>
              <w:rPr>
                <w:rFonts w:hint="eastAsia" w:ascii="新宋体" w:hAnsi="新宋体" w:eastAsia="新宋体" w:cs="新宋体"/>
                <w:color w:val="000000"/>
                <w:kern w:val="0"/>
                <w:sz w:val="24"/>
                <w:szCs w:val="24"/>
                <w:highlight w:val="none"/>
              </w:rPr>
              <w:t>法人授权委托书、被授权人身份证</w:t>
            </w:r>
            <w:r>
              <w:rPr>
                <w:rFonts w:hint="eastAsia" w:ascii="新宋体" w:hAnsi="新宋体" w:eastAsia="新宋体" w:cs="新宋体"/>
                <w:bCs/>
                <w:color w:val="000000"/>
                <w:kern w:val="0"/>
                <w:sz w:val="24"/>
                <w:szCs w:val="24"/>
                <w:highlight w:val="none"/>
              </w:rPr>
              <w:t>情</w:t>
            </w:r>
            <w:r>
              <w:rPr>
                <w:rFonts w:hint="eastAsia" w:ascii="新宋体" w:hAnsi="新宋体" w:eastAsia="新宋体" w:cs="新宋体"/>
                <w:bCs/>
                <w:color w:val="000000" w:themeColor="text1"/>
                <w:kern w:val="0"/>
                <w:sz w:val="24"/>
                <w:szCs w:val="24"/>
                <w:highlight w:val="none"/>
                <w14:textFill>
                  <w14:solidFill>
                    <w14:schemeClr w14:val="tx1"/>
                  </w14:solidFill>
                </w14:textFill>
              </w:rPr>
              <w:t>况</w:t>
            </w:r>
            <w:r>
              <w:rPr>
                <w:rFonts w:hint="eastAsia" w:ascii="新宋体" w:hAnsi="新宋体" w:eastAsia="新宋体" w:cs="新宋体"/>
                <w:bCs/>
                <w:color w:val="000000" w:themeColor="text1"/>
                <w:kern w:val="0"/>
                <w:sz w:val="24"/>
                <w:szCs w:val="24"/>
                <w:highlight w:val="none"/>
                <w:lang w:eastAsia="zh-CN"/>
                <w14:textFill>
                  <w14:solidFill>
                    <w14:schemeClr w14:val="tx1"/>
                  </w14:solidFill>
                </w14:textFill>
              </w:rPr>
              <w:t>、</w:t>
            </w:r>
            <w:r>
              <w:rPr>
                <w:rFonts w:hint="eastAsia" w:ascii="新宋体" w:hAnsi="新宋体" w:eastAsia="新宋体" w:cs="新宋体"/>
                <w:bCs/>
                <w:color w:val="000000" w:themeColor="text1"/>
                <w:kern w:val="0"/>
                <w:sz w:val="24"/>
                <w:szCs w:val="24"/>
                <w:highlight w:val="none"/>
                <w:lang w:val="en-US" w:eastAsia="zh-CN"/>
                <w14:textFill>
                  <w14:solidFill>
                    <w14:schemeClr w14:val="tx1"/>
                  </w14:solidFill>
                </w14:textFill>
              </w:rPr>
              <w:t>业绩等</w:t>
            </w:r>
            <w:r>
              <w:rPr>
                <w:rFonts w:hint="eastAsia" w:ascii="宋体" w:hAnsi="宋体" w:eastAsia="宋体" w:cs="宋体"/>
                <w:kern w:val="0"/>
                <w:sz w:val="24"/>
                <w:szCs w:val="24"/>
                <w:highlight w:val="none"/>
              </w:rPr>
              <w:t>；资格审查材料均以装订在投标文件正本中的复印件或扫描件加盖单位公章为准，否则按未实质性响应招标文件处理。投标文件副本可为正本的复印件。</w:t>
            </w:r>
          </w:p>
        </w:tc>
      </w:tr>
    </w:tbl>
    <w:p w14:paraId="50150338">
      <w:pPr>
        <w:spacing w:line="400" w:lineRule="exact"/>
        <w:ind w:firstLine="480" w:firstLineChars="200"/>
        <w:jc w:val="left"/>
        <w:rPr>
          <w:rFonts w:hint="eastAsia" w:ascii="宋体" w:hAnsi="宋体" w:eastAsia="宋体" w:cs="宋体"/>
          <w:kern w:val="0"/>
          <w:sz w:val="32"/>
          <w:szCs w:val="32"/>
        </w:rPr>
      </w:pPr>
      <w:r>
        <w:rPr>
          <w:rFonts w:hint="eastAsia" w:ascii="宋体" w:hAnsi="宋体" w:eastAsia="宋体" w:cs="宋体"/>
          <w:kern w:val="0"/>
          <w:sz w:val="24"/>
          <w:szCs w:val="21"/>
        </w:rPr>
        <w:t>注：1、本表内容与其他部分不一致时，以此表为准。</w:t>
      </w:r>
    </w:p>
    <w:p w14:paraId="52D593BD">
      <w:pPr>
        <w:keepNext w:val="0"/>
        <w:keepLines w:val="0"/>
        <w:widowControl w:val="0"/>
        <w:spacing w:before="340" w:beforeLines="0" w:after="330" w:afterLines="0" w:line="400" w:lineRule="exact"/>
        <w:jc w:val="center"/>
        <w:outlineLvl w:val="0"/>
        <w:rPr>
          <w:rFonts w:hint="eastAsia" w:ascii="宋体" w:hAnsi="宋体" w:eastAsia="宋体" w:cs="宋体"/>
          <w:b/>
          <w:bCs/>
          <w:kern w:val="44"/>
          <w:sz w:val="32"/>
          <w:szCs w:val="32"/>
          <w:lang w:bidi="ar-SA"/>
        </w:rPr>
      </w:pPr>
    </w:p>
    <w:p w14:paraId="744A894A">
      <w:pPr>
        <w:keepNext w:val="0"/>
        <w:keepLines w:val="0"/>
        <w:widowControl w:val="0"/>
        <w:spacing w:before="340" w:beforeLines="0" w:after="330" w:afterLines="0" w:line="400" w:lineRule="exact"/>
        <w:jc w:val="both"/>
        <w:outlineLvl w:val="0"/>
        <w:rPr>
          <w:rFonts w:hint="eastAsia" w:ascii="宋体" w:hAnsi="宋体" w:eastAsia="宋体" w:cs="宋体"/>
          <w:b/>
          <w:bCs/>
          <w:kern w:val="44"/>
          <w:sz w:val="32"/>
          <w:szCs w:val="32"/>
          <w:lang w:bidi="ar-SA"/>
        </w:rPr>
      </w:pPr>
    </w:p>
    <w:p w14:paraId="519CBE66">
      <w:pPr>
        <w:pStyle w:val="2"/>
        <w:rPr>
          <w:rFonts w:hint="eastAsia"/>
        </w:rPr>
      </w:pPr>
    </w:p>
    <w:p w14:paraId="101465AE">
      <w:pPr>
        <w:keepNext w:val="0"/>
        <w:keepLines w:val="0"/>
        <w:widowControl w:val="0"/>
        <w:spacing w:before="340" w:beforeLines="0" w:after="330" w:afterLines="0" w:line="400" w:lineRule="exact"/>
        <w:jc w:val="both"/>
        <w:outlineLvl w:val="0"/>
        <w:rPr>
          <w:rFonts w:hint="eastAsia" w:ascii="宋体" w:hAnsi="宋体" w:eastAsia="宋体" w:cs="宋体"/>
          <w:b/>
          <w:bCs/>
          <w:kern w:val="44"/>
          <w:sz w:val="32"/>
          <w:szCs w:val="32"/>
          <w:lang w:bidi="ar-SA"/>
        </w:rPr>
      </w:pPr>
    </w:p>
    <w:p w14:paraId="0804CD55">
      <w:pPr>
        <w:keepNext w:val="0"/>
        <w:keepLines w:val="0"/>
        <w:widowControl w:val="0"/>
        <w:numPr>
          <w:ilvl w:val="0"/>
          <w:numId w:val="0"/>
        </w:numPr>
        <w:spacing w:before="340" w:beforeLines="0" w:after="330" w:afterLines="0" w:line="400" w:lineRule="exact"/>
        <w:jc w:val="both"/>
        <w:outlineLvl w:val="0"/>
        <w:rPr>
          <w:rFonts w:hint="default" w:ascii="宋体" w:hAnsi="宋体" w:eastAsia="宋体" w:cs="宋体"/>
          <w:b/>
          <w:bCs/>
          <w:kern w:val="44"/>
          <w:sz w:val="32"/>
          <w:szCs w:val="32"/>
          <w:lang w:val="en-US" w:eastAsia="zh-CN" w:bidi="ar-SA"/>
        </w:rPr>
      </w:pPr>
    </w:p>
    <w:p w14:paraId="638D8CE3">
      <w:pPr>
        <w:keepNext w:val="0"/>
        <w:keepLines w:val="0"/>
        <w:widowControl w:val="0"/>
        <w:numPr>
          <w:ilvl w:val="0"/>
          <w:numId w:val="0"/>
        </w:numPr>
        <w:spacing w:before="340" w:beforeLines="0" w:after="330" w:afterLines="0" w:line="400" w:lineRule="exact"/>
        <w:jc w:val="both"/>
        <w:outlineLvl w:val="0"/>
        <w:rPr>
          <w:rFonts w:hint="eastAsia" w:ascii="宋体" w:hAnsi="宋体" w:eastAsia="宋体" w:cs="宋体"/>
          <w:b/>
          <w:bCs/>
          <w:kern w:val="44"/>
          <w:sz w:val="32"/>
          <w:szCs w:val="32"/>
          <w:lang w:val="en-US" w:eastAsia="zh-CN" w:bidi="ar-SA"/>
        </w:rPr>
      </w:pPr>
    </w:p>
    <w:p w14:paraId="191542EC">
      <w:pPr>
        <w:keepNext w:val="0"/>
        <w:keepLines w:val="0"/>
        <w:widowControl w:val="0"/>
        <w:numPr>
          <w:ilvl w:val="0"/>
          <w:numId w:val="0"/>
        </w:numPr>
        <w:spacing w:before="340" w:beforeLines="0" w:after="330" w:afterLines="0" w:line="400" w:lineRule="exact"/>
        <w:jc w:val="both"/>
        <w:outlineLvl w:val="0"/>
        <w:rPr>
          <w:rFonts w:hint="eastAsia" w:ascii="宋体" w:hAnsi="宋体" w:eastAsia="宋体" w:cs="宋体"/>
          <w:b/>
          <w:bCs/>
          <w:kern w:val="44"/>
          <w:sz w:val="32"/>
          <w:szCs w:val="32"/>
          <w:lang w:val="en-US" w:eastAsia="zh-CN" w:bidi="ar-SA"/>
        </w:rPr>
      </w:pPr>
    </w:p>
    <w:p w14:paraId="056B9E1F">
      <w:pPr>
        <w:keepNext w:val="0"/>
        <w:keepLines w:val="0"/>
        <w:widowControl w:val="0"/>
        <w:numPr>
          <w:ilvl w:val="0"/>
          <w:numId w:val="0"/>
        </w:numPr>
        <w:spacing w:before="340" w:beforeLines="0" w:after="330" w:afterLines="0" w:line="400" w:lineRule="exact"/>
        <w:ind w:firstLine="2249" w:firstLineChars="700"/>
        <w:jc w:val="both"/>
        <w:outlineLvl w:val="0"/>
        <w:rPr>
          <w:rFonts w:hint="default" w:ascii="宋体" w:hAnsi="宋体" w:eastAsia="宋体" w:cs="宋体"/>
          <w:b/>
          <w:bCs/>
          <w:kern w:val="44"/>
          <w:sz w:val="32"/>
          <w:szCs w:val="32"/>
          <w:lang w:val="en-US" w:eastAsia="zh-CN" w:bidi="ar-SA"/>
        </w:rPr>
      </w:pPr>
      <w:r>
        <w:rPr>
          <w:rFonts w:hint="eastAsia" w:ascii="宋体" w:hAnsi="宋体" w:eastAsia="宋体" w:cs="宋体"/>
          <w:b/>
          <w:bCs/>
          <w:kern w:val="44"/>
          <w:sz w:val="32"/>
          <w:szCs w:val="32"/>
          <w:lang w:val="en-US" w:eastAsia="zh-CN" w:bidi="ar-SA"/>
        </w:rPr>
        <w:t>第三章  设备材料清单</w:t>
      </w:r>
    </w:p>
    <w:tbl>
      <w:tblPr>
        <w:tblStyle w:val="6"/>
        <w:tblpPr w:leftFromText="180" w:rightFromText="180" w:vertAnchor="text" w:horzAnchor="page" w:tblpX="1195" w:tblpY="146"/>
        <w:tblOverlap w:val="never"/>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05"/>
        <w:gridCol w:w="1830"/>
        <w:gridCol w:w="1230"/>
        <w:gridCol w:w="1200"/>
        <w:gridCol w:w="1995"/>
        <w:gridCol w:w="1215"/>
      </w:tblGrid>
      <w:tr w14:paraId="2B540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675" w:type="dxa"/>
            <w:gridSpan w:val="6"/>
            <w:tcBorders>
              <w:top w:val="nil"/>
              <w:left w:val="nil"/>
              <w:bottom w:val="nil"/>
              <w:right w:val="nil"/>
            </w:tcBorders>
            <w:shd w:val="clear" w:color="auto" w:fill="auto"/>
            <w:noWrap/>
            <w:vAlign w:val="center"/>
          </w:tcPr>
          <w:p w14:paraId="37780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紫云路改造自来水管改迁工程材料清单（发包人提供材料一览表）</w:t>
            </w:r>
          </w:p>
        </w:tc>
      </w:tr>
      <w:tr w14:paraId="4B0A2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75" w:type="dxa"/>
            <w:gridSpan w:val="6"/>
            <w:tcBorders>
              <w:top w:val="nil"/>
              <w:left w:val="nil"/>
              <w:bottom w:val="single" w:color="000000" w:sz="4" w:space="0"/>
              <w:right w:val="nil"/>
            </w:tcBorders>
            <w:shd w:val="clear" w:color="auto" w:fill="auto"/>
            <w:noWrap/>
            <w:vAlign w:val="center"/>
          </w:tcPr>
          <w:p w14:paraId="1F46A6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工程名称：紫云路改造自来水管改迁工程</w:t>
            </w:r>
          </w:p>
        </w:tc>
      </w:tr>
      <w:tr w14:paraId="5D50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F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   称</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F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F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  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4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  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7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投标单价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（含13%增值税）</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CA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  价</w:t>
            </w:r>
          </w:p>
        </w:tc>
      </w:tr>
      <w:tr w14:paraId="70AF5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B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全密封式三通</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E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FE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C39EA8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0B04">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9C57">
            <w:pPr>
              <w:jc w:val="center"/>
              <w:rPr>
                <w:rFonts w:hint="eastAsia" w:ascii="宋体" w:hAnsi="宋体" w:eastAsia="宋体" w:cs="宋体"/>
                <w:i w:val="0"/>
                <w:iCs w:val="0"/>
                <w:color w:val="000000"/>
                <w:sz w:val="24"/>
                <w:szCs w:val="24"/>
                <w:u w:val="none"/>
              </w:rPr>
            </w:pPr>
          </w:p>
        </w:tc>
      </w:tr>
      <w:tr w14:paraId="5B647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B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球管哈夫节</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9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￠600*800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2A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CB8631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EA5D">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2B7B">
            <w:pPr>
              <w:jc w:val="center"/>
              <w:rPr>
                <w:rFonts w:hint="eastAsia" w:ascii="宋体" w:hAnsi="宋体" w:eastAsia="宋体" w:cs="宋体"/>
                <w:i w:val="0"/>
                <w:iCs w:val="0"/>
                <w:color w:val="000000"/>
                <w:sz w:val="24"/>
                <w:szCs w:val="24"/>
                <w:u w:val="none"/>
              </w:rPr>
            </w:pPr>
          </w:p>
        </w:tc>
      </w:tr>
      <w:tr w14:paraId="7B0DB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4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球墨铸铁管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B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AB66F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3D8FC9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5F1A">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146A">
            <w:pPr>
              <w:jc w:val="center"/>
              <w:rPr>
                <w:rFonts w:hint="eastAsia" w:ascii="宋体" w:hAnsi="宋体" w:eastAsia="宋体" w:cs="宋体"/>
                <w:i w:val="0"/>
                <w:iCs w:val="0"/>
                <w:color w:val="000000"/>
                <w:sz w:val="24"/>
                <w:szCs w:val="24"/>
                <w:u w:val="none"/>
              </w:rPr>
            </w:pPr>
          </w:p>
        </w:tc>
      </w:tr>
      <w:tr w14:paraId="364DC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4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球墨铸铁管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4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9F119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334A0E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33C55">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0087">
            <w:pPr>
              <w:jc w:val="center"/>
              <w:rPr>
                <w:rFonts w:hint="eastAsia" w:ascii="宋体" w:hAnsi="宋体" w:eastAsia="宋体" w:cs="宋体"/>
                <w:i w:val="0"/>
                <w:iCs w:val="0"/>
                <w:color w:val="000000"/>
                <w:sz w:val="24"/>
                <w:szCs w:val="24"/>
                <w:u w:val="none"/>
              </w:rPr>
            </w:pPr>
          </w:p>
        </w:tc>
      </w:tr>
      <w:tr w14:paraId="2BB6A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1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防腐钢管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4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￠630*12</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B33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B1290C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2D08">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F3761">
            <w:pPr>
              <w:jc w:val="center"/>
              <w:rPr>
                <w:rFonts w:hint="eastAsia" w:ascii="宋体" w:hAnsi="宋体" w:eastAsia="宋体" w:cs="宋体"/>
                <w:i w:val="0"/>
                <w:iCs w:val="0"/>
                <w:color w:val="000000"/>
                <w:sz w:val="24"/>
                <w:szCs w:val="24"/>
                <w:u w:val="none"/>
              </w:rPr>
            </w:pPr>
          </w:p>
        </w:tc>
      </w:tr>
      <w:tr w14:paraId="7F5F7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9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防腐钢管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6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￠325*8</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98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1A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FFAA">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F7CB">
            <w:pPr>
              <w:jc w:val="center"/>
              <w:rPr>
                <w:rFonts w:hint="eastAsia" w:ascii="宋体" w:hAnsi="宋体" w:eastAsia="宋体" w:cs="宋体"/>
                <w:i w:val="0"/>
                <w:iCs w:val="0"/>
                <w:color w:val="000000"/>
                <w:sz w:val="24"/>
                <w:szCs w:val="24"/>
                <w:u w:val="none"/>
              </w:rPr>
            </w:pPr>
          </w:p>
        </w:tc>
      </w:tr>
      <w:tr w14:paraId="7FA91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5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防腐钢管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B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￠159*6</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9D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B7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620D">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5494">
            <w:pPr>
              <w:jc w:val="center"/>
              <w:rPr>
                <w:rFonts w:hint="eastAsia" w:ascii="宋体" w:hAnsi="宋体" w:eastAsia="宋体" w:cs="宋体"/>
                <w:i w:val="0"/>
                <w:iCs w:val="0"/>
                <w:color w:val="000000"/>
                <w:sz w:val="24"/>
                <w:szCs w:val="24"/>
                <w:u w:val="none"/>
              </w:rPr>
            </w:pPr>
          </w:p>
        </w:tc>
      </w:tr>
      <w:tr w14:paraId="3C146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B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防腐钢弯头</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A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￠630*12*45°</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60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DB46A0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67CE">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49B2">
            <w:pPr>
              <w:jc w:val="center"/>
              <w:rPr>
                <w:rFonts w:hint="eastAsia" w:ascii="宋体" w:hAnsi="宋体" w:eastAsia="宋体" w:cs="宋体"/>
                <w:i w:val="0"/>
                <w:iCs w:val="0"/>
                <w:color w:val="000000"/>
                <w:sz w:val="24"/>
                <w:szCs w:val="24"/>
                <w:u w:val="none"/>
              </w:rPr>
            </w:pPr>
          </w:p>
        </w:tc>
      </w:tr>
      <w:tr w14:paraId="0DF29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5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防腐钢弯头</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2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￠325*8*45°</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4C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26D35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C0B7">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8E07">
            <w:pPr>
              <w:jc w:val="center"/>
              <w:rPr>
                <w:rFonts w:hint="eastAsia" w:ascii="宋体" w:hAnsi="宋体" w:eastAsia="宋体" w:cs="宋体"/>
                <w:i w:val="0"/>
                <w:iCs w:val="0"/>
                <w:color w:val="000000"/>
                <w:sz w:val="24"/>
                <w:szCs w:val="24"/>
                <w:u w:val="none"/>
              </w:rPr>
            </w:pPr>
          </w:p>
        </w:tc>
      </w:tr>
      <w:tr w14:paraId="6CEA2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C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防腐钢弯头</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8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￠159*6*90°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AF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048942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D25C">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F03A">
            <w:pPr>
              <w:jc w:val="center"/>
              <w:rPr>
                <w:rFonts w:hint="eastAsia" w:ascii="宋体" w:hAnsi="宋体" w:eastAsia="宋体" w:cs="宋体"/>
                <w:i w:val="0"/>
                <w:iCs w:val="0"/>
                <w:color w:val="000000"/>
                <w:sz w:val="24"/>
                <w:szCs w:val="24"/>
                <w:u w:val="none"/>
              </w:rPr>
            </w:pPr>
          </w:p>
        </w:tc>
      </w:tr>
      <w:tr w14:paraId="2314E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46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焊制钢法兰</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A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661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113A1F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AC2C">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4B5A">
            <w:pPr>
              <w:jc w:val="center"/>
              <w:rPr>
                <w:rFonts w:hint="eastAsia" w:ascii="宋体" w:hAnsi="宋体" w:eastAsia="宋体" w:cs="宋体"/>
                <w:i w:val="0"/>
                <w:iCs w:val="0"/>
                <w:color w:val="000000"/>
                <w:sz w:val="24"/>
                <w:szCs w:val="24"/>
                <w:u w:val="none"/>
              </w:rPr>
            </w:pPr>
          </w:p>
        </w:tc>
      </w:tr>
      <w:tr w14:paraId="246AD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0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焊制钢法兰</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F6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7B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713184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4D8B">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F9C0">
            <w:pPr>
              <w:jc w:val="center"/>
              <w:rPr>
                <w:rFonts w:hint="eastAsia" w:ascii="宋体" w:hAnsi="宋体" w:eastAsia="宋体" w:cs="宋体"/>
                <w:i w:val="0"/>
                <w:iCs w:val="0"/>
                <w:color w:val="000000"/>
                <w:sz w:val="24"/>
                <w:szCs w:val="24"/>
                <w:u w:val="none"/>
              </w:rPr>
            </w:pPr>
          </w:p>
        </w:tc>
      </w:tr>
      <w:tr w14:paraId="168C3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26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焊制钢法兰</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4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AA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4D4ACA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7C77">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36F3">
            <w:pPr>
              <w:jc w:val="center"/>
              <w:rPr>
                <w:rFonts w:hint="eastAsia" w:ascii="宋体" w:hAnsi="宋体" w:eastAsia="宋体" w:cs="宋体"/>
                <w:i w:val="0"/>
                <w:iCs w:val="0"/>
                <w:color w:val="000000"/>
                <w:sz w:val="24"/>
                <w:szCs w:val="24"/>
                <w:u w:val="none"/>
              </w:rPr>
            </w:pPr>
          </w:p>
        </w:tc>
      </w:tr>
      <w:tr w14:paraId="54D21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0A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法兰盲板</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A3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AB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A8ED8D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5768">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8345">
            <w:pPr>
              <w:jc w:val="center"/>
              <w:rPr>
                <w:rFonts w:hint="eastAsia" w:ascii="宋体" w:hAnsi="宋体" w:eastAsia="宋体" w:cs="宋体"/>
                <w:i w:val="0"/>
                <w:iCs w:val="0"/>
                <w:color w:val="000000"/>
                <w:sz w:val="24"/>
                <w:szCs w:val="24"/>
                <w:u w:val="none"/>
              </w:rPr>
            </w:pPr>
          </w:p>
        </w:tc>
      </w:tr>
      <w:tr w14:paraId="3B279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10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软密封法兰式蝶阀</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B1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AE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557C6A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FAF0">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01D6">
            <w:pPr>
              <w:jc w:val="center"/>
              <w:rPr>
                <w:rFonts w:hint="eastAsia" w:ascii="宋体" w:hAnsi="宋体" w:eastAsia="宋体" w:cs="宋体"/>
                <w:i w:val="0"/>
                <w:iCs w:val="0"/>
                <w:color w:val="000000"/>
                <w:sz w:val="24"/>
                <w:szCs w:val="24"/>
                <w:u w:val="none"/>
              </w:rPr>
            </w:pPr>
          </w:p>
        </w:tc>
      </w:tr>
      <w:tr w14:paraId="498B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D6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软密封法兰式蝶阀</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CE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F9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3D7545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2D91">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9096">
            <w:pPr>
              <w:jc w:val="center"/>
              <w:rPr>
                <w:rFonts w:hint="eastAsia" w:ascii="宋体" w:hAnsi="宋体" w:eastAsia="宋体" w:cs="宋体"/>
                <w:i w:val="0"/>
                <w:iCs w:val="0"/>
                <w:color w:val="000000"/>
                <w:sz w:val="24"/>
                <w:szCs w:val="24"/>
                <w:u w:val="none"/>
              </w:rPr>
            </w:pPr>
          </w:p>
        </w:tc>
      </w:tr>
      <w:tr w14:paraId="4C19F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D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手轮软密封闸阀</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E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47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1FE45A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51E7">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4A0E">
            <w:pPr>
              <w:jc w:val="center"/>
              <w:rPr>
                <w:rFonts w:hint="eastAsia" w:ascii="宋体" w:hAnsi="宋体" w:eastAsia="宋体" w:cs="宋体"/>
                <w:i w:val="0"/>
                <w:iCs w:val="0"/>
                <w:color w:val="000000"/>
                <w:sz w:val="24"/>
                <w:szCs w:val="24"/>
                <w:u w:val="none"/>
              </w:rPr>
            </w:pPr>
          </w:p>
        </w:tc>
      </w:tr>
      <w:tr w14:paraId="1587B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A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手轮软密封闸阀</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8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B7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E19799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7F7F">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8E65">
            <w:pPr>
              <w:jc w:val="center"/>
              <w:rPr>
                <w:rFonts w:hint="eastAsia" w:ascii="宋体" w:hAnsi="宋体" w:eastAsia="宋体" w:cs="宋体"/>
                <w:i w:val="0"/>
                <w:iCs w:val="0"/>
                <w:color w:val="000000"/>
                <w:sz w:val="24"/>
                <w:szCs w:val="24"/>
                <w:u w:val="none"/>
              </w:rPr>
            </w:pPr>
          </w:p>
        </w:tc>
      </w:tr>
      <w:tr w14:paraId="28FC1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2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法兰限位伸缩接头</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7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B4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9A72F8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3473">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0B44">
            <w:pPr>
              <w:jc w:val="center"/>
              <w:rPr>
                <w:rFonts w:hint="eastAsia" w:ascii="宋体" w:hAnsi="宋体" w:eastAsia="宋体" w:cs="宋体"/>
                <w:i w:val="0"/>
                <w:iCs w:val="0"/>
                <w:color w:val="000000"/>
                <w:sz w:val="24"/>
                <w:szCs w:val="24"/>
                <w:u w:val="none"/>
              </w:rPr>
            </w:pPr>
          </w:p>
        </w:tc>
      </w:tr>
      <w:tr w14:paraId="52B99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30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法兰限位伸缩接头</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FA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6B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A162A6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B263">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F75C5">
            <w:pPr>
              <w:jc w:val="center"/>
              <w:rPr>
                <w:rFonts w:hint="eastAsia" w:ascii="宋体" w:hAnsi="宋体" w:eastAsia="宋体" w:cs="宋体"/>
                <w:i w:val="0"/>
                <w:iCs w:val="0"/>
                <w:color w:val="000000"/>
                <w:sz w:val="24"/>
                <w:szCs w:val="24"/>
                <w:u w:val="none"/>
              </w:rPr>
            </w:pPr>
          </w:p>
        </w:tc>
      </w:tr>
      <w:tr w14:paraId="3F5C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7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承盘短管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1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82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073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DFEE">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2C28">
            <w:pPr>
              <w:jc w:val="center"/>
              <w:rPr>
                <w:rFonts w:hint="eastAsia" w:ascii="宋体" w:hAnsi="宋体" w:eastAsia="宋体" w:cs="宋体"/>
                <w:i w:val="0"/>
                <w:iCs w:val="0"/>
                <w:color w:val="000000"/>
                <w:sz w:val="24"/>
                <w:szCs w:val="24"/>
                <w:u w:val="none"/>
              </w:rPr>
            </w:pPr>
          </w:p>
        </w:tc>
      </w:tr>
      <w:tr w14:paraId="59D82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E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插盘短管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8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2B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CC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5002">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DF3A">
            <w:pPr>
              <w:jc w:val="center"/>
              <w:rPr>
                <w:rFonts w:hint="eastAsia" w:ascii="宋体" w:hAnsi="宋体" w:eastAsia="宋体" w:cs="宋体"/>
                <w:i w:val="0"/>
                <w:iCs w:val="0"/>
                <w:color w:val="000000"/>
                <w:sz w:val="24"/>
                <w:szCs w:val="24"/>
                <w:u w:val="none"/>
              </w:rPr>
            </w:pPr>
          </w:p>
        </w:tc>
      </w:tr>
      <w:tr w14:paraId="7A406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9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承盘短管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C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DD4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05606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B324">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C025">
            <w:pPr>
              <w:jc w:val="center"/>
              <w:rPr>
                <w:rFonts w:hint="eastAsia" w:ascii="宋体" w:hAnsi="宋体" w:eastAsia="宋体" w:cs="宋体"/>
                <w:i w:val="0"/>
                <w:iCs w:val="0"/>
                <w:color w:val="000000"/>
                <w:sz w:val="24"/>
                <w:szCs w:val="24"/>
                <w:u w:val="none"/>
              </w:rPr>
            </w:pPr>
          </w:p>
        </w:tc>
      </w:tr>
      <w:tr w14:paraId="62EAC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E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插盘短管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9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6E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A9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0C65">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4420">
            <w:pPr>
              <w:jc w:val="center"/>
              <w:rPr>
                <w:rFonts w:hint="eastAsia" w:ascii="宋体" w:hAnsi="宋体" w:eastAsia="宋体" w:cs="宋体"/>
                <w:i w:val="0"/>
                <w:iCs w:val="0"/>
                <w:color w:val="000000"/>
                <w:sz w:val="24"/>
                <w:szCs w:val="24"/>
                <w:u w:val="none"/>
              </w:rPr>
            </w:pPr>
          </w:p>
        </w:tc>
      </w:tr>
      <w:tr w14:paraId="1ABE1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7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承插盘三通</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A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￠600*150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B2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2C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663B">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2C9E">
            <w:pPr>
              <w:jc w:val="center"/>
              <w:rPr>
                <w:rFonts w:hint="eastAsia" w:ascii="宋体" w:hAnsi="宋体" w:eastAsia="宋体" w:cs="宋体"/>
                <w:i w:val="0"/>
                <w:iCs w:val="0"/>
                <w:color w:val="000000"/>
                <w:sz w:val="24"/>
                <w:szCs w:val="24"/>
                <w:u w:val="none"/>
              </w:rPr>
            </w:pPr>
          </w:p>
        </w:tc>
      </w:tr>
      <w:tr w14:paraId="3D3DB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1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承插盘三通</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5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￠600*300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BE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06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0233">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11DD">
            <w:pPr>
              <w:jc w:val="center"/>
              <w:rPr>
                <w:rFonts w:hint="eastAsia" w:ascii="宋体" w:hAnsi="宋体" w:eastAsia="宋体" w:cs="宋体"/>
                <w:i w:val="0"/>
                <w:iCs w:val="0"/>
                <w:color w:val="000000"/>
                <w:sz w:val="24"/>
                <w:szCs w:val="24"/>
                <w:u w:val="none"/>
              </w:rPr>
            </w:pPr>
          </w:p>
        </w:tc>
      </w:tr>
      <w:tr w14:paraId="226EC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3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承插45°弯头</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EE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6A4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1DFF63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460E">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1664">
            <w:pPr>
              <w:jc w:val="center"/>
              <w:rPr>
                <w:rFonts w:hint="eastAsia" w:ascii="宋体" w:hAnsi="宋体" w:eastAsia="宋体" w:cs="宋体"/>
                <w:i w:val="0"/>
                <w:iCs w:val="0"/>
                <w:color w:val="000000"/>
                <w:sz w:val="24"/>
                <w:szCs w:val="24"/>
                <w:u w:val="none"/>
              </w:rPr>
            </w:pPr>
          </w:p>
        </w:tc>
      </w:tr>
      <w:tr w14:paraId="12EAC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BB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双盘渐缩管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4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￠300*200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50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2F328E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A5DE">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D873">
            <w:pPr>
              <w:jc w:val="center"/>
              <w:rPr>
                <w:rFonts w:hint="eastAsia" w:ascii="宋体" w:hAnsi="宋体" w:eastAsia="宋体" w:cs="宋体"/>
                <w:i w:val="0"/>
                <w:iCs w:val="0"/>
                <w:color w:val="000000"/>
                <w:sz w:val="24"/>
                <w:szCs w:val="24"/>
                <w:u w:val="none"/>
              </w:rPr>
            </w:pPr>
          </w:p>
        </w:tc>
      </w:tr>
      <w:tr w14:paraId="0DE0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D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PE给水管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A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￠200*1.6MPA</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57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A34438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4144">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CFCC">
            <w:pPr>
              <w:jc w:val="center"/>
              <w:rPr>
                <w:rFonts w:hint="eastAsia" w:ascii="宋体" w:hAnsi="宋体" w:eastAsia="宋体" w:cs="宋体"/>
                <w:i w:val="0"/>
                <w:iCs w:val="0"/>
                <w:color w:val="000000"/>
                <w:sz w:val="24"/>
                <w:szCs w:val="24"/>
                <w:u w:val="none"/>
              </w:rPr>
            </w:pPr>
          </w:p>
        </w:tc>
      </w:tr>
      <w:tr w14:paraId="7B25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73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PE弯头</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6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7B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B45BBF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0B4B">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7F97">
            <w:pPr>
              <w:jc w:val="center"/>
              <w:rPr>
                <w:rFonts w:hint="eastAsia" w:ascii="宋体" w:hAnsi="宋体" w:eastAsia="宋体" w:cs="宋体"/>
                <w:i w:val="0"/>
                <w:iCs w:val="0"/>
                <w:color w:val="000000"/>
                <w:sz w:val="24"/>
                <w:szCs w:val="24"/>
                <w:u w:val="none"/>
              </w:rPr>
            </w:pPr>
          </w:p>
        </w:tc>
      </w:tr>
      <w:tr w14:paraId="4468F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85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PE法兰头</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73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BB2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57EC66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CC09">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B106">
            <w:pPr>
              <w:jc w:val="center"/>
              <w:rPr>
                <w:rFonts w:hint="eastAsia" w:ascii="宋体" w:hAnsi="宋体" w:eastAsia="宋体" w:cs="宋体"/>
                <w:i w:val="0"/>
                <w:iCs w:val="0"/>
                <w:color w:val="000000"/>
                <w:sz w:val="24"/>
                <w:szCs w:val="24"/>
                <w:u w:val="none"/>
              </w:rPr>
            </w:pPr>
          </w:p>
        </w:tc>
      </w:tr>
      <w:tr w14:paraId="27A83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1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PE法兰片</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C4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4A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8636A0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2D74D">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88B9">
            <w:pPr>
              <w:jc w:val="center"/>
              <w:rPr>
                <w:rFonts w:hint="eastAsia" w:ascii="宋体" w:hAnsi="宋体" w:eastAsia="宋体" w:cs="宋体"/>
                <w:i w:val="0"/>
                <w:iCs w:val="0"/>
                <w:color w:val="000000"/>
                <w:sz w:val="24"/>
                <w:szCs w:val="24"/>
                <w:u w:val="none"/>
              </w:rPr>
            </w:pPr>
          </w:p>
        </w:tc>
      </w:tr>
      <w:tr w14:paraId="2DB0F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nil"/>
              <w:right w:val="single" w:color="000000" w:sz="4" w:space="0"/>
            </w:tcBorders>
            <w:shd w:val="clear" w:color="auto" w:fill="auto"/>
            <w:noWrap/>
            <w:vAlign w:val="center"/>
          </w:tcPr>
          <w:p w14:paraId="2BD672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消防栓</w:t>
            </w:r>
          </w:p>
        </w:tc>
        <w:tc>
          <w:tcPr>
            <w:tcW w:w="1830" w:type="dxa"/>
            <w:tcBorders>
              <w:top w:val="single" w:color="000000" w:sz="4" w:space="0"/>
              <w:left w:val="single" w:color="000000" w:sz="4" w:space="0"/>
              <w:bottom w:val="nil"/>
              <w:right w:val="single" w:color="000000" w:sz="4" w:space="0"/>
            </w:tcBorders>
            <w:shd w:val="clear" w:color="auto" w:fill="auto"/>
            <w:noWrap/>
            <w:vAlign w:val="center"/>
          </w:tcPr>
          <w:p w14:paraId="3B52B0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SS-150/80-1.6</w:t>
            </w:r>
          </w:p>
        </w:tc>
        <w:tc>
          <w:tcPr>
            <w:tcW w:w="1230" w:type="dxa"/>
            <w:tcBorders>
              <w:top w:val="single" w:color="000000" w:sz="4" w:space="0"/>
              <w:left w:val="single" w:color="000000" w:sz="4" w:space="0"/>
              <w:bottom w:val="nil"/>
              <w:right w:val="single" w:color="000000" w:sz="4" w:space="0"/>
            </w:tcBorders>
            <w:shd w:val="clear" w:color="auto" w:fill="FFFFFF"/>
            <w:noWrap/>
            <w:vAlign w:val="center"/>
          </w:tcPr>
          <w:p w14:paraId="3178A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nil"/>
              <w:right w:val="single" w:color="000000" w:sz="4" w:space="0"/>
            </w:tcBorders>
            <w:shd w:val="clear" w:color="auto" w:fill="FFFFFF"/>
            <w:noWrap/>
            <w:vAlign w:val="bottom"/>
          </w:tcPr>
          <w:p w14:paraId="5000404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95" w:type="dxa"/>
            <w:tcBorders>
              <w:top w:val="single" w:color="000000" w:sz="4" w:space="0"/>
              <w:left w:val="single" w:color="000000" w:sz="4" w:space="0"/>
              <w:bottom w:val="nil"/>
              <w:right w:val="single" w:color="000000" w:sz="4" w:space="0"/>
            </w:tcBorders>
            <w:shd w:val="clear" w:color="auto" w:fill="auto"/>
            <w:noWrap/>
            <w:vAlign w:val="center"/>
          </w:tcPr>
          <w:p w14:paraId="07407B95">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nil"/>
              <w:right w:val="single" w:color="000000" w:sz="4" w:space="0"/>
            </w:tcBorders>
            <w:shd w:val="clear" w:color="auto" w:fill="auto"/>
            <w:noWrap/>
            <w:vAlign w:val="center"/>
          </w:tcPr>
          <w:p w14:paraId="51F94E71">
            <w:pPr>
              <w:jc w:val="center"/>
              <w:rPr>
                <w:rFonts w:hint="eastAsia" w:ascii="宋体" w:hAnsi="宋体" w:eastAsia="宋体" w:cs="宋体"/>
                <w:i w:val="0"/>
                <w:iCs w:val="0"/>
                <w:color w:val="000000"/>
                <w:sz w:val="24"/>
                <w:szCs w:val="24"/>
                <w:u w:val="none"/>
              </w:rPr>
            </w:pPr>
          </w:p>
        </w:tc>
      </w:tr>
      <w:tr w14:paraId="1E7FF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75" w:type="dxa"/>
            <w:gridSpan w:val="6"/>
            <w:tcBorders>
              <w:top w:val="single" w:color="000000" w:sz="4" w:space="0"/>
              <w:left w:val="nil"/>
              <w:bottom w:val="single" w:color="000000" w:sz="4" w:space="0"/>
              <w:right w:val="single" w:color="000000" w:sz="4" w:space="0"/>
            </w:tcBorders>
            <w:shd w:val="clear" w:color="auto" w:fill="auto"/>
            <w:noWrap/>
            <w:vAlign w:val="center"/>
          </w:tcPr>
          <w:p w14:paraId="522799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合计（小写）：                                        大写:</w:t>
            </w:r>
          </w:p>
        </w:tc>
      </w:tr>
      <w:tr w14:paraId="1B271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75" w:type="dxa"/>
            <w:gridSpan w:val="6"/>
            <w:tcBorders>
              <w:top w:val="single" w:color="000000" w:sz="4" w:space="0"/>
              <w:left w:val="nil"/>
              <w:bottom w:val="single" w:color="000000" w:sz="4" w:space="0"/>
              <w:right w:val="single" w:color="000000" w:sz="4" w:space="0"/>
            </w:tcBorders>
            <w:shd w:val="clear" w:color="auto" w:fill="auto"/>
            <w:noWrap/>
            <w:vAlign w:val="center"/>
          </w:tcPr>
          <w:p w14:paraId="5D24AA69">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注：采购数量仅供参考，最终以实际发生为准。</w:t>
            </w:r>
          </w:p>
          <w:p w14:paraId="004C98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6E26F74F">
      <w:pPr>
        <w:pStyle w:val="2"/>
        <w:rPr>
          <w:rFonts w:hint="eastAsia"/>
        </w:rPr>
      </w:pPr>
    </w:p>
    <w:p w14:paraId="5F28CB4A">
      <w:pPr>
        <w:rPr>
          <w:rFonts w:hint="eastAsia"/>
        </w:rPr>
      </w:pPr>
    </w:p>
    <w:p w14:paraId="5C8BA318">
      <w:pPr>
        <w:pStyle w:val="2"/>
        <w:rPr>
          <w:rFonts w:hint="eastAsia" w:ascii="宋体" w:hAnsi="宋体" w:eastAsia="宋体" w:cs="宋体"/>
          <w:b/>
          <w:bCs/>
          <w:kern w:val="44"/>
          <w:sz w:val="32"/>
          <w:szCs w:val="32"/>
          <w:lang w:val="en-US" w:eastAsia="zh-CN" w:bidi="ar-SA"/>
        </w:rPr>
      </w:pPr>
    </w:p>
    <w:p w14:paraId="15D6D240">
      <w:pPr>
        <w:rPr>
          <w:rFonts w:hint="default"/>
          <w:lang w:val="en-US" w:eastAsia="zh-CN"/>
        </w:rPr>
      </w:pPr>
    </w:p>
    <w:p w14:paraId="03199C29">
      <w:pPr>
        <w:pStyle w:val="9"/>
        <w:rPr>
          <w:rFonts w:hint="eastAsia" w:ascii="宋体" w:hAnsi="宋体" w:eastAsia="宋体" w:cs="宋体"/>
          <w:b/>
          <w:bCs/>
          <w:kern w:val="44"/>
          <w:sz w:val="32"/>
          <w:szCs w:val="32"/>
          <w:lang w:bidi="ar-SA"/>
        </w:rPr>
      </w:pPr>
    </w:p>
    <w:p w14:paraId="3EA2E39A">
      <w:pPr>
        <w:pStyle w:val="9"/>
        <w:rPr>
          <w:rFonts w:hint="eastAsia" w:ascii="宋体" w:hAnsi="宋体" w:eastAsia="宋体" w:cs="宋体"/>
          <w:b/>
          <w:bCs/>
          <w:kern w:val="44"/>
          <w:sz w:val="32"/>
          <w:szCs w:val="32"/>
          <w:lang w:bidi="ar-SA"/>
        </w:rPr>
      </w:pPr>
    </w:p>
    <w:p w14:paraId="573883EE">
      <w:pPr>
        <w:keepNext w:val="0"/>
        <w:keepLines w:val="0"/>
        <w:widowControl w:val="0"/>
        <w:spacing w:before="340" w:beforeLines="0" w:after="330" w:afterLines="0" w:line="400" w:lineRule="exact"/>
        <w:ind w:firstLine="2891" w:firstLineChars="900"/>
        <w:jc w:val="both"/>
        <w:outlineLvl w:val="0"/>
        <w:rPr>
          <w:rFonts w:hint="eastAsia" w:ascii="宋体" w:hAnsi="宋体" w:eastAsia="宋体" w:cs="宋体"/>
          <w:b/>
          <w:bCs/>
          <w:kern w:val="44"/>
          <w:sz w:val="32"/>
          <w:szCs w:val="32"/>
          <w:lang w:bidi="ar-SA"/>
        </w:rPr>
      </w:pPr>
    </w:p>
    <w:p w14:paraId="13AF04F0">
      <w:pPr>
        <w:keepNext w:val="0"/>
        <w:keepLines w:val="0"/>
        <w:widowControl w:val="0"/>
        <w:spacing w:before="340" w:beforeLines="0" w:after="330" w:afterLines="0" w:line="400" w:lineRule="exact"/>
        <w:ind w:firstLine="2891" w:firstLineChars="900"/>
        <w:jc w:val="both"/>
        <w:outlineLvl w:val="0"/>
        <w:rPr>
          <w:rFonts w:hint="eastAsia" w:ascii="宋体" w:hAnsi="宋体" w:eastAsia="宋体" w:cs="宋体"/>
          <w:b/>
          <w:bCs/>
          <w:kern w:val="44"/>
          <w:sz w:val="32"/>
          <w:szCs w:val="32"/>
          <w:lang w:bidi="ar-SA"/>
        </w:rPr>
      </w:pPr>
    </w:p>
    <w:p w14:paraId="0C9231DF">
      <w:pPr>
        <w:keepNext w:val="0"/>
        <w:keepLines w:val="0"/>
        <w:widowControl w:val="0"/>
        <w:spacing w:before="340" w:beforeLines="0" w:after="330" w:afterLines="0" w:line="400" w:lineRule="exact"/>
        <w:ind w:firstLine="2891" w:firstLineChars="900"/>
        <w:jc w:val="both"/>
        <w:outlineLvl w:val="0"/>
        <w:rPr>
          <w:rFonts w:hint="eastAsia" w:ascii="宋体" w:hAnsi="宋体" w:eastAsia="宋体" w:cs="宋体"/>
          <w:b/>
          <w:bCs/>
          <w:kern w:val="44"/>
          <w:sz w:val="32"/>
          <w:szCs w:val="32"/>
          <w:lang w:bidi="ar-SA"/>
        </w:rPr>
      </w:pPr>
    </w:p>
    <w:p w14:paraId="201ED658">
      <w:pPr>
        <w:keepNext w:val="0"/>
        <w:keepLines w:val="0"/>
        <w:widowControl w:val="0"/>
        <w:spacing w:before="340" w:beforeLines="0" w:after="330" w:afterLines="0" w:line="400" w:lineRule="exact"/>
        <w:ind w:firstLine="2891" w:firstLineChars="900"/>
        <w:jc w:val="both"/>
        <w:outlineLvl w:val="0"/>
        <w:rPr>
          <w:rFonts w:hint="eastAsia" w:ascii="宋体" w:hAnsi="宋体" w:eastAsia="宋体" w:cs="宋体"/>
          <w:b/>
          <w:bCs/>
          <w:kern w:val="44"/>
          <w:sz w:val="32"/>
          <w:szCs w:val="32"/>
          <w:lang w:bidi="ar-SA"/>
        </w:rPr>
      </w:pPr>
    </w:p>
    <w:p w14:paraId="48841407">
      <w:pPr>
        <w:keepNext w:val="0"/>
        <w:keepLines w:val="0"/>
        <w:widowControl w:val="0"/>
        <w:spacing w:before="340" w:beforeLines="0" w:after="330" w:afterLines="0" w:line="400" w:lineRule="exact"/>
        <w:ind w:firstLine="2891" w:firstLineChars="900"/>
        <w:jc w:val="both"/>
        <w:outlineLvl w:val="0"/>
        <w:rPr>
          <w:rFonts w:hint="eastAsia" w:ascii="宋体" w:hAnsi="宋体" w:eastAsia="宋体" w:cs="宋体"/>
          <w:b/>
          <w:bCs/>
          <w:kern w:val="44"/>
          <w:sz w:val="32"/>
          <w:szCs w:val="32"/>
          <w:lang w:bidi="ar-SA"/>
        </w:rPr>
      </w:pPr>
    </w:p>
    <w:p w14:paraId="31425DAB">
      <w:pPr>
        <w:keepNext w:val="0"/>
        <w:keepLines w:val="0"/>
        <w:widowControl w:val="0"/>
        <w:spacing w:before="340" w:beforeLines="0" w:after="330" w:afterLines="0" w:line="400" w:lineRule="exact"/>
        <w:ind w:firstLine="2891" w:firstLineChars="900"/>
        <w:jc w:val="both"/>
        <w:outlineLvl w:val="0"/>
        <w:rPr>
          <w:rFonts w:hint="default" w:ascii="宋体" w:hAnsi="宋体" w:eastAsia="宋体" w:cs="宋体"/>
          <w:b/>
          <w:bCs/>
          <w:kern w:val="44"/>
          <w:sz w:val="32"/>
          <w:szCs w:val="32"/>
          <w:lang w:val="en-US" w:eastAsia="zh-CN" w:bidi="ar-SA"/>
        </w:rPr>
      </w:pPr>
      <w:r>
        <w:rPr>
          <w:rFonts w:hint="eastAsia" w:ascii="宋体" w:hAnsi="宋体" w:eastAsia="宋体" w:cs="宋体"/>
          <w:b/>
          <w:bCs/>
          <w:kern w:val="44"/>
          <w:sz w:val="32"/>
          <w:szCs w:val="32"/>
          <w:lang w:bidi="ar-SA"/>
        </w:rPr>
        <w:t>第</w:t>
      </w:r>
      <w:r>
        <w:rPr>
          <w:rFonts w:hint="eastAsia" w:ascii="宋体" w:hAnsi="宋体" w:eastAsia="宋体" w:cs="宋体"/>
          <w:b/>
          <w:bCs/>
          <w:kern w:val="44"/>
          <w:sz w:val="32"/>
          <w:szCs w:val="32"/>
          <w:lang w:val="en-US" w:eastAsia="zh-CN" w:bidi="ar-SA"/>
        </w:rPr>
        <w:t>四</w:t>
      </w:r>
      <w:r>
        <w:rPr>
          <w:rFonts w:hint="eastAsia" w:ascii="宋体" w:hAnsi="宋体" w:eastAsia="宋体" w:cs="宋体"/>
          <w:b/>
          <w:bCs/>
          <w:kern w:val="44"/>
          <w:sz w:val="32"/>
          <w:szCs w:val="32"/>
          <w:lang w:bidi="ar-SA"/>
        </w:rPr>
        <w:t xml:space="preserve">章 </w:t>
      </w:r>
      <w:r>
        <w:rPr>
          <w:rFonts w:hint="eastAsia" w:ascii="宋体" w:hAnsi="宋体" w:eastAsia="宋体" w:cs="宋体"/>
          <w:b/>
          <w:bCs/>
          <w:kern w:val="44"/>
          <w:sz w:val="32"/>
          <w:szCs w:val="32"/>
          <w:lang w:val="en-US" w:eastAsia="zh-CN" w:bidi="ar-SA"/>
        </w:rPr>
        <w:t>评标办法</w:t>
      </w:r>
    </w:p>
    <w:p w14:paraId="685A32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b/>
          <w:bCs/>
          <w:sz w:val="28"/>
          <w:szCs w:val="28"/>
          <w:lang w:eastAsia="zh-CN"/>
        </w:rPr>
      </w:pPr>
      <w:r>
        <w:rPr>
          <w:rFonts w:hint="eastAsia"/>
          <w:sz w:val="28"/>
          <w:szCs w:val="28"/>
        </w:rPr>
        <w:t>一</w:t>
      </w:r>
      <w:r>
        <w:rPr>
          <w:rFonts w:hint="eastAsia"/>
          <w:b/>
          <w:bCs/>
          <w:sz w:val="28"/>
          <w:szCs w:val="28"/>
        </w:rPr>
        <w:t>、</w:t>
      </w:r>
      <w:r>
        <w:rPr>
          <w:rFonts w:hint="eastAsia"/>
          <w:b/>
          <w:bCs/>
          <w:sz w:val="28"/>
          <w:szCs w:val="28"/>
          <w:lang w:eastAsia="zh-CN"/>
        </w:rPr>
        <w:t>满足招标文件要求，最低价中标</w:t>
      </w:r>
    </w:p>
    <w:p w14:paraId="790622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7392A64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sectPr>
          <w:footerReference r:id="rId3" w:type="default"/>
          <w:pgSz w:w="11906" w:h="16838"/>
          <w:pgMar w:top="1440" w:right="1800" w:bottom="1440" w:left="1800" w:header="851" w:footer="992" w:gutter="0"/>
          <w:cols w:space="425" w:num="1"/>
          <w:docGrid w:type="lines" w:linePitch="312" w:charSpace="0"/>
        </w:sectPr>
      </w:pPr>
    </w:p>
    <w:p w14:paraId="73159A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sz w:val="36"/>
          <w:szCs w:val="36"/>
          <w:lang w:val="en-US" w:eastAsia="zh-CN"/>
        </w:rPr>
      </w:pPr>
      <w:r>
        <w:rPr>
          <w:rFonts w:hint="eastAsia"/>
          <w:b/>
          <w:bCs/>
          <w:color w:val="auto"/>
          <w:sz w:val="36"/>
          <w:szCs w:val="36"/>
          <w:lang w:val="en-US" w:eastAsia="zh-CN"/>
        </w:rPr>
        <w:t>紫云路改造自来水管改迁工程</w:t>
      </w:r>
    </w:p>
    <w:p w14:paraId="659223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auto"/>
          <w:sz w:val="36"/>
          <w:szCs w:val="36"/>
          <w:lang w:val="en-US" w:eastAsia="zh-CN"/>
        </w:rPr>
      </w:pPr>
      <w:r>
        <w:rPr>
          <w:rFonts w:hint="eastAsia"/>
          <w:b/>
          <w:bCs/>
          <w:color w:val="auto"/>
          <w:sz w:val="36"/>
          <w:szCs w:val="36"/>
          <w:lang w:val="en-US" w:eastAsia="zh-CN"/>
        </w:rPr>
        <w:t>球墨铸铁管及配件材料采购项目</w:t>
      </w:r>
    </w:p>
    <w:p w14:paraId="5916F09E">
      <w:pPr>
        <w:jc w:val="center"/>
        <w:rPr>
          <w:rFonts w:hint="eastAsia" w:ascii="宋体" w:hAnsi="宋体" w:eastAsia="宋体" w:cs="宋体"/>
          <w:b/>
          <w:sz w:val="84"/>
          <w:szCs w:val="84"/>
          <w:lang w:val="en-US" w:eastAsia="zh-CN"/>
        </w:rPr>
      </w:pPr>
    </w:p>
    <w:p w14:paraId="71D6A029">
      <w:pPr>
        <w:jc w:val="center"/>
        <w:rPr>
          <w:rFonts w:hint="eastAsia" w:ascii="宋体" w:hAnsi="宋体" w:eastAsia="宋体" w:cs="宋体"/>
          <w:b/>
          <w:sz w:val="84"/>
          <w:szCs w:val="84"/>
          <w:lang w:val="en-US" w:eastAsia="zh-CN"/>
        </w:rPr>
      </w:pPr>
      <w:r>
        <w:rPr>
          <w:rFonts w:hint="eastAsia" w:ascii="宋体" w:hAnsi="宋体" w:eastAsia="宋体" w:cs="宋体"/>
          <w:b/>
          <w:sz w:val="84"/>
          <w:szCs w:val="84"/>
          <w:lang w:val="en-US" w:eastAsia="zh-CN"/>
        </w:rPr>
        <w:t>投</w:t>
      </w:r>
    </w:p>
    <w:p w14:paraId="6851797E">
      <w:pPr>
        <w:jc w:val="center"/>
        <w:rPr>
          <w:rFonts w:hint="eastAsia" w:ascii="宋体" w:hAnsi="宋体" w:eastAsia="宋体" w:cs="宋体"/>
          <w:b/>
          <w:sz w:val="84"/>
          <w:szCs w:val="84"/>
          <w:lang w:val="en-US" w:eastAsia="zh-CN"/>
        </w:rPr>
      </w:pPr>
      <w:r>
        <w:rPr>
          <w:rFonts w:hint="eastAsia" w:ascii="宋体" w:hAnsi="宋体" w:eastAsia="宋体" w:cs="宋体"/>
          <w:b/>
          <w:sz w:val="84"/>
          <w:szCs w:val="84"/>
          <w:lang w:val="en-US" w:eastAsia="zh-CN"/>
        </w:rPr>
        <w:t>标</w:t>
      </w:r>
    </w:p>
    <w:p w14:paraId="04DD9699">
      <w:pPr>
        <w:jc w:val="center"/>
        <w:rPr>
          <w:rFonts w:hint="eastAsia" w:ascii="宋体" w:hAnsi="宋体" w:eastAsia="宋体" w:cs="宋体"/>
          <w:b/>
          <w:sz w:val="84"/>
          <w:szCs w:val="84"/>
        </w:rPr>
      </w:pPr>
      <w:r>
        <w:rPr>
          <w:rFonts w:hint="eastAsia" w:ascii="宋体" w:hAnsi="宋体" w:eastAsia="宋体" w:cs="宋体"/>
          <w:b/>
          <w:sz w:val="84"/>
          <w:szCs w:val="84"/>
        </w:rPr>
        <w:t>文</w:t>
      </w:r>
    </w:p>
    <w:p w14:paraId="2DF030E3">
      <w:pPr>
        <w:jc w:val="center"/>
        <w:rPr>
          <w:rFonts w:hint="eastAsia" w:ascii="宋体" w:hAnsi="宋体" w:eastAsia="宋体" w:cs="宋体"/>
          <w:b/>
          <w:sz w:val="84"/>
          <w:szCs w:val="84"/>
        </w:rPr>
      </w:pPr>
      <w:r>
        <w:rPr>
          <w:rFonts w:hint="eastAsia" w:ascii="宋体" w:hAnsi="宋体" w:eastAsia="宋体" w:cs="宋体"/>
          <w:b/>
          <w:sz w:val="84"/>
          <w:szCs w:val="84"/>
        </w:rPr>
        <w:t>件</w:t>
      </w:r>
    </w:p>
    <w:p w14:paraId="3C5D9BBF">
      <w:pPr>
        <w:spacing w:line="400" w:lineRule="exact"/>
        <w:rPr>
          <w:rFonts w:hint="eastAsia" w:ascii="宋体" w:hAnsi="宋体" w:eastAsia="宋体" w:cs="宋体"/>
        </w:rPr>
      </w:pPr>
    </w:p>
    <w:p w14:paraId="046CF8B8">
      <w:pPr>
        <w:spacing w:line="400" w:lineRule="exact"/>
        <w:rPr>
          <w:rFonts w:hint="eastAsia" w:ascii="宋体" w:hAnsi="宋体" w:eastAsia="宋体" w:cs="宋体"/>
        </w:rPr>
      </w:pPr>
    </w:p>
    <w:p w14:paraId="25A7D62D">
      <w:pPr>
        <w:spacing w:line="840" w:lineRule="exact"/>
        <w:rPr>
          <w:rFonts w:hint="eastAsia" w:ascii="宋体" w:hAnsi="宋体" w:eastAsia="宋体" w:cs="宋体"/>
          <w:sz w:val="28"/>
          <w:szCs w:val="28"/>
          <w:u w:val="single"/>
        </w:rPr>
      </w:pPr>
      <w:r>
        <w:rPr>
          <w:rFonts w:hint="eastAsia" w:ascii="宋体" w:hAnsi="宋体" w:eastAsia="宋体" w:cs="宋体"/>
          <w:sz w:val="28"/>
          <w:szCs w:val="28"/>
        </w:rPr>
        <w:t xml:space="preserve">招标人：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54CA6DC1">
      <w:pPr>
        <w:spacing w:line="840" w:lineRule="exact"/>
        <w:ind w:left="140" w:hanging="140" w:hangingChars="50"/>
        <w:rPr>
          <w:rFonts w:hint="eastAsia" w:ascii="宋体" w:hAnsi="宋体" w:eastAsia="宋体" w:cs="宋体"/>
          <w:sz w:val="28"/>
          <w:szCs w:val="28"/>
          <w:u w:val="single"/>
        </w:rPr>
      </w:pPr>
      <w:r>
        <w:rPr>
          <w:rFonts w:hint="eastAsia" w:ascii="宋体" w:hAnsi="宋体" w:eastAsia="宋体" w:cs="宋体"/>
          <w:sz w:val="28"/>
          <w:szCs w:val="28"/>
        </w:rPr>
        <w:t>投标单位（公章）：</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05E9E022">
      <w:pPr>
        <w:spacing w:line="840" w:lineRule="exact"/>
        <w:rPr>
          <w:rFonts w:hint="eastAsia" w:ascii="宋体" w:hAnsi="宋体" w:eastAsia="宋体" w:cs="宋体"/>
          <w:sz w:val="28"/>
          <w:szCs w:val="28"/>
        </w:rPr>
      </w:pPr>
      <w:r>
        <w:rPr>
          <w:rFonts w:hint="eastAsia" w:ascii="宋体" w:hAnsi="宋体" w:eastAsia="宋体" w:cs="宋体"/>
          <w:sz w:val="28"/>
          <w:szCs w:val="28"/>
        </w:rPr>
        <w:t>法定代表人或其委托代理人（签字或盖章）：</w:t>
      </w:r>
      <w:r>
        <w:rPr>
          <w:rFonts w:hint="eastAsia" w:ascii="宋体" w:hAnsi="宋体" w:eastAsia="宋体" w:cs="宋体"/>
          <w:sz w:val="28"/>
          <w:szCs w:val="28"/>
          <w:u w:val="single"/>
        </w:rPr>
        <w:t xml:space="preserve">               </w:t>
      </w:r>
    </w:p>
    <w:p w14:paraId="408A545C">
      <w:pPr>
        <w:spacing w:line="840" w:lineRule="exact"/>
        <w:ind w:firstLine="2800" w:firstLineChars="1000"/>
        <w:rPr>
          <w:rFonts w:hint="eastAsia" w:ascii="宋体" w:hAnsi="宋体" w:eastAsia="宋体" w:cs="宋体"/>
        </w:rPr>
      </w:pPr>
      <w:r>
        <w:rPr>
          <w:rFonts w:hint="eastAsia" w:ascii="宋体" w:hAnsi="宋体" w:eastAsia="宋体" w:cs="宋体"/>
          <w:sz w:val="28"/>
          <w:szCs w:val="28"/>
        </w:rPr>
        <w:t>时间：</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rPr>
        <w:t xml:space="preserve"> </w:t>
      </w:r>
    </w:p>
    <w:p w14:paraId="656EC5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sectPr>
          <w:pgSz w:w="11906" w:h="16838"/>
          <w:pgMar w:top="1440" w:right="1800" w:bottom="1440" w:left="1800" w:header="851" w:footer="992" w:gutter="0"/>
          <w:cols w:space="425" w:num="1"/>
          <w:docGrid w:type="lines" w:linePitch="312" w:charSpace="0"/>
        </w:sectPr>
      </w:pPr>
    </w:p>
    <w:p w14:paraId="0B7133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sz w:val="28"/>
          <w:szCs w:val="28"/>
        </w:rPr>
      </w:pPr>
      <w:r>
        <w:rPr>
          <w:rFonts w:hint="eastAsia"/>
          <w:b/>
          <w:bCs/>
          <w:sz w:val="28"/>
          <w:szCs w:val="28"/>
        </w:rPr>
        <w:t>第</w:t>
      </w:r>
      <w:r>
        <w:rPr>
          <w:rFonts w:hint="eastAsia"/>
          <w:b/>
          <w:bCs/>
          <w:sz w:val="28"/>
          <w:szCs w:val="28"/>
          <w:lang w:val="en-US" w:eastAsia="zh-CN"/>
        </w:rPr>
        <w:t>五</w:t>
      </w:r>
      <w:r>
        <w:rPr>
          <w:rFonts w:hint="eastAsia"/>
          <w:b/>
          <w:bCs/>
          <w:sz w:val="28"/>
          <w:szCs w:val="28"/>
        </w:rPr>
        <w:t xml:space="preserve">章 </w:t>
      </w:r>
      <w:r>
        <w:rPr>
          <w:rFonts w:hint="eastAsia"/>
          <w:b/>
          <w:bCs/>
          <w:sz w:val="28"/>
          <w:szCs w:val="28"/>
          <w:lang w:eastAsia="zh-CN"/>
        </w:rPr>
        <w:t>投标</w:t>
      </w:r>
      <w:r>
        <w:rPr>
          <w:rFonts w:hint="eastAsia"/>
          <w:b/>
          <w:bCs/>
          <w:sz w:val="28"/>
          <w:szCs w:val="28"/>
        </w:rPr>
        <w:t>文件</w:t>
      </w:r>
    </w:p>
    <w:p w14:paraId="1F2386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8"/>
          <w:szCs w:val="28"/>
        </w:rPr>
      </w:pPr>
      <w:r>
        <w:rPr>
          <w:rFonts w:hint="eastAsia"/>
          <w:sz w:val="28"/>
          <w:szCs w:val="28"/>
        </w:rPr>
        <w:t>目</w:t>
      </w:r>
      <w:r>
        <w:rPr>
          <w:rFonts w:hint="eastAsia"/>
          <w:sz w:val="28"/>
          <w:szCs w:val="28"/>
          <w:lang w:val="en-US" w:eastAsia="zh-CN"/>
        </w:rPr>
        <w:t xml:space="preserve">  </w:t>
      </w:r>
      <w:r>
        <w:rPr>
          <w:rFonts w:hint="eastAsia"/>
          <w:sz w:val="28"/>
          <w:szCs w:val="28"/>
        </w:rPr>
        <w:t>录</w:t>
      </w:r>
    </w:p>
    <w:p w14:paraId="39E0349F">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sz w:val="28"/>
          <w:szCs w:val="28"/>
          <w:lang w:val="en-US" w:eastAsia="zh-CN"/>
        </w:rPr>
      </w:pPr>
      <w:r>
        <w:rPr>
          <w:rFonts w:hint="eastAsia"/>
          <w:sz w:val="28"/>
          <w:szCs w:val="28"/>
          <w:lang w:val="en-US" w:eastAsia="zh-CN"/>
        </w:rPr>
        <w:t>一、投标函</w:t>
      </w:r>
    </w:p>
    <w:p w14:paraId="5274D4B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sz w:val="28"/>
          <w:szCs w:val="28"/>
          <w:lang w:val="en-US" w:eastAsia="zh-CN"/>
        </w:rPr>
      </w:pPr>
      <w:r>
        <w:rPr>
          <w:rFonts w:hint="eastAsia"/>
          <w:sz w:val="28"/>
          <w:szCs w:val="28"/>
          <w:lang w:val="en-US" w:eastAsia="zh-CN"/>
        </w:rPr>
        <w:t>二、授权委托书</w:t>
      </w:r>
    </w:p>
    <w:p w14:paraId="2C508B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lang w:val="en-US" w:eastAsia="zh-CN"/>
        </w:rPr>
      </w:pPr>
      <w:r>
        <w:rPr>
          <w:rFonts w:hint="eastAsia"/>
          <w:sz w:val="28"/>
          <w:szCs w:val="28"/>
          <w:lang w:val="en-US" w:eastAsia="zh-CN"/>
        </w:rPr>
        <w:t>三、法人身份证、营业执照、业绩等资料</w:t>
      </w:r>
    </w:p>
    <w:p w14:paraId="2213018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sz w:val="28"/>
          <w:szCs w:val="28"/>
          <w:lang w:val="en-US"/>
        </w:rPr>
      </w:pPr>
      <w:r>
        <w:rPr>
          <w:rFonts w:hint="eastAsia"/>
          <w:sz w:val="28"/>
          <w:szCs w:val="28"/>
          <w:lang w:val="en-US" w:eastAsia="zh-CN"/>
        </w:rPr>
        <w:t>四、报价表</w:t>
      </w:r>
    </w:p>
    <w:p w14:paraId="1FCD0B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sz w:val="28"/>
          <w:szCs w:val="28"/>
        </w:rPr>
      </w:pPr>
      <w:r>
        <w:rPr>
          <w:rFonts w:hint="eastAsia"/>
          <w:sz w:val="28"/>
          <w:szCs w:val="28"/>
          <w:lang w:val="en-US" w:eastAsia="zh-CN"/>
        </w:rPr>
        <w:t>五、其他资料</w:t>
      </w:r>
    </w:p>
    <w:p w14:paraId="4D8846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eastAsiaTheme="minorEastAsia"/>
          <w:sz w:val="28"/>
          <w:szCs w:val="28"/>
          <w:lang w:eastAsia="zh-CN"/>
        </w:rPr>
      </w:pPr>
    </w:p>
    <w:p w14:paraId="24A3AE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774DB2D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673194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11E6A4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5D049A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60CCC1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447E91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5C5CFD2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658786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0A8657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5FFEC0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37FE9B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3656C2B1">
      <w:pPr>
        <w:pStyle w:val="2"/>
        <w:rPr>
          <w:rFonts w:hint="eastAsia"/>
        </w:rPr>
      </w:pPr>
    </w:p>
    <w:p w14:paraId="6050C7AC">
      <w:pPr>
        <w:pStyle w:val="9"/>
        <w:rPr>
          <w:rFonts w:hint="eastAsia"/>
        </w:rPr>
      </w:pPr>
    </w:p>
    <w:p w14:paraId="550F4D92">
      <w:pPr>
        <w:keepNext w:val="0"/>
        <w:keepLines w:val="0"/>
        <w:pageBreakBefore w:val="0"/>
        <w:widowControl w:val="0"/>
        <w:kinsoku/>
        <w:wordWrap/>
        <w:overflowPunct/>
        <w:topLinePunct w:val="0"/>
        <w:autoSpaceDE/>
        <w:autoSpaceDN/>
        <w:bidi w:val="0"/>
        <w:adjustRightInd/>
        <w:snapToGrid/>
        <w:spacing w:line="240" w:lineRule="auto"/>
        <w:ind w:firstLine="3600" w:firstLineChars="1000"/>
        <w:jc w:val="both"/>
        <w:textAlignment w:val="auto"/>
        <w:rPr>
          <w:rFonts w:hint="eastAsia"/>
          <w:sz w:val="36"/>
          <w:szCs w:val="36"/>
        </w:rPr>
      </w:pPr>
      <w:r>
        <w:rPr>
          <w:rFonts w:hint="eastAsia"/>
          <w:sz w:val="36"/>
          <w:szCs w:val="36"/>
        </w:rPr>
        <w:t>一、</w:t>
      </w:r>
      <w:r>
        <w:rPr>
          <w:rFonts w:hint="eastAsia"/>
          <w:sz w:val="36"/>
          <w:szCs w:val="36"/>
          <w:lang w:val="en-US" w:eastAsia="zh-CN"/>
        </w:rPr>
        <w:t>投 标</w:t>
      </w:r>
      <w:r>
        <w:rPr>
          <w:rFonts w:hint="eastAsia"/>
          <w:sz w:val="36"/>
          <w:szCs w:val="36"/>
        </w:rPr>
        <w:t xml:space="preserve"> 函</w:t>
      </w:r>
    </w:p>
    <w:p w14:paraId="4A9548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sz w:val="28"/>
          <w:szCs w:val="28"/>
          <w:lang w:val="en-US" w:eastAsia="zh-CN"/>
        </w:rPr>
      </w:pPr>
      <w:r>
        <w:rPr>
          <w:rFonts w:hint="eastAsia"/>
          <w:sz w:val="28"/>
          <w:szCs w:val="28"/>
        </w:rPr>
        <w:t>致：</w:t>
      </w:r>
      <w:r>
        <w:rPr>
          <w:rFonts w:hint="eastAsia"/>
          <w:sz w:val="28"/>
          <w:szCs w:val="28"/>
          <w:lang w:eastAsia="zh-CN"/>
        </w:rPr>
        <w:t>宁国市永祥电力工程技术有限公司</w:t>
      </w:r>
    </w:p>
    <w:p w14:paraId="70BEC9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r>
        <w:rPr>
          <w:rFonts w:hint="eastAsia"/>
          <w:sz w:val="28"/>
          <w:szCs w:val="28"/>
        </w:rPr>
        <w:t>1、我方已仔细研究了</w:t>
      </w:r>
      <w:r>
        <w:rPr>
          <w:rFonts w:hint="eastAsia"/>
          <w:sz w:val="28"/>
          <w:szCs w:val="28"/>
          <w:lang w:eastAsia="zh-CN"/>
        </w:rPr>
        <w:t>“</w:t>
      </w:r>
      <w:r>
        <w:rPr>
          <w:rFonts w:hint="eastAsia"/>
          <w:color w:val="auto"/>
          <w:sz w:val="28"/>
          <w:szCs w:val="28"/>
          <w:lang w:eastAsia="zh-CN"/>
        </w:rPr>
        <w:t>紫云路改造自来水管改迁</w:t>
      </w:r>
      <w:r>
        <w:rPr>
          <w:rFonts w:hint="eastAsia"/>
          <w:color w:val="auto"/>
          <w:sz w:val="28"/>
          <w:szCs w:val="28"/>
        </w:rPr>
        <w:t>工程</w:t>
      </w:r>
      <w:r>
        <w:rPr>
          <w:rFonts w:hint="eastAsia"/>
          <w:sz w:val="28"/>
          <w:szCs w:val="28"/>
          <w:lang w:eastAsia="zh-CN"/>
        </w:rPr>
        <w:t>球墨铸铁管及配件采购项目</w:t>
      </w:r>
      <w:r>
        <w:rPr>
          <w:rFonts w:hint="eastAsia"/>
          <w:sz w:val="28"/>
          <w:szCs w:val="28"/>
        </w:rPr>
        <w:t>”有关</w:t>
      </w:r>
      <w:r>
        <w:rPr>
          <w:rFonts w:hint="eastAsia"/>
          <w:sz w:val="28"/>
          <w:szCs w:val="28"/>
          <w:lang w:val="en-US" w:eastAsia="zh-CN"/>
        </w:rPr>
        <w:t>招标文件</w:t>
      </w:r>
      <w:r>
        <w:rPr>
          <w:rFonts w:hint="eastAsia"/>
          <w:sz w:val="28"/>
          <w:szCs w:val="28"/>
        </w:rPr>
        <w:t>的全部内容，愿意以人民币（大写）</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元（¥:</w:t>
      </w:r>
      <w:r>
        <w:rPr>
          <w:rFonts w:hint="eastAsia"/>
          <w:sz w:val="28"/>
          <w:szCs w:val="28"/>
          <w:u w:val="single"/>
          <w:lang w:val="en-US" w:eastAsia="zh-CN"/>
        </w:rPr>
        <w:t xml:space="preserve">      </w:t>
      </w:r>
      <w:r>
        <w:rPr>
          <w:rFonts w:hint="eastAsia"/>
          <w:sz w:val="28"/>
          <w:szCs w:val="28"/>
        </w:rPr>
        <w:t>元）的价格为总</w:t>
      </w:r>
      <w:r>
        <w:rPr>
          <w:rFonts w:hint="eastAsia"/>
          <w:sz w:val="28"/>
          <w:szCs w:val="28"/>
          <w:lang w:eastAsia="zh-CN"/>
        </w:rPr>
        <w:t>投标</w:t>
      </w:r>
      <w:r>
        <w:rPr>
          <w:rFonts w:hint="eastAsia"/>
          <w:sz w:val="28"/>
          <w:szCs w:val="28"/>
          <w:lang w:val="en-US" w:eastAsia="zh-CN"/>
        </w:rPr>
        <w:t>报价</w:t>
      </w:r>
      <w:r>
        <w:rPr>
          <w:rFonts w:hint="eastAsia"/>
          <w:sz w:val="28"/>
          <w:szCs w:val="28"/>
        </w:rPr>
        <w:t>，交货地点为</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，交货期</w:t>
      </w:r>
      <w:r>
        <w:rPr>
          <w:rFonts w:hint="eastAsia"/>
          <w:sz w:val="28"/>
          <w:szCs w:val="28"/>
          <w:u w:val="single"/>
          <w:lang w:val="en-US" w:eastAsia="zh-CN"/>
        </w:rPr>
        <w:t xml:space="preserve">    </w:t>
      </w:r>
      <w:r>
        <w:rPr>
          <w:rFonts w:hint="eastAsia"/>
          <w:sz w:val="28"/>
          <w:szCs w:val="28"/>
          <w:u w:val="none"/>
          <w:lang w:val="en-US" w:eastAsia="zh-CN"/>
        </w:rPr>
        <w:t>日历天</w:t>
      </w:r>
      <w:r>
        <w:rPr>
          <w:rFonts w:hint="eastAsia"/>
          <w:sz w:val="28"/>
          <w:szCs w:val="28"/>
        </w:rPr>
        <w:t>，响应</w:t>
      </w:r>
      <w:r>
        <w:rPr>
          <w:rFonts w:hint="eastAsia"/>
          <w:sz w:val="28"/>
          <w:szCs w:val="28"/>
          <w:lang w:eastAsia="zh-CN"/>
        </w:rPr>
        <w:t>招标</w:t>
      </w:r>
      <w:r>
        <w:rPr>
          <w:rFonts w:hint="eastAsia"/>
          <w:sz w:val="28"/>
          <w:szCs w:val="28"/>
          <w:lang w:val="en-US" w:eastAsia="zh-CN"/>
        </w:rPr>
        <w:t>文件</w:t>
      </w:r>
      <w:r>
        <w:rPr>
          <w:rFonts w:hint="eastAsia"/>
          <w:sz w:val="28"/>
          <w:szCs w:val="28"/>
        </w:rPr>
        <w:t>付款方式，按合同约定履行所有义务。</w:t>
      </w:r>
    </w:p>
    <w:p w14:paraId="6B5B82B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r>
        <w:rPr>
          <w:rFonts w:hint="eastAsia"/>
          <w:sz w:val="28"/>
          <w:szCs w:val="28"/>
        </w:rPr>
        <w:t>2、我方承诺在</w:t>
      </w:r>
      <w:r>
        <w:rPr>
          <w:rFonts w:hint="eastAsia"/>
          <w:sz w:val="28"/>
          <w:szCs w:val="28"/>
          <w:u w:val="single"/>
        </w:rPr>
        <w:t xml:space="preserve"> 60 </w:t>
      </w:r>
      <w:r>
        <w:rPr>
          <w:rFonts w:hint="eastAsia"/>
          <w:sz w:val="28"/>
          <w:szCs w:val="28"/>
        </w:rPr>
        <w:t>天的</w:t>
      </w:r>
      <w:r>
        <w:rPr>
          <w:rFonts w:hint="eastAsia"/>
          <w:sz w:val="28"/>
          <w:szCs w:val="28"/>
          <w:lang w:eastAsia="zh-CN"/>
        </w:rPr>
        <w:t>投标</w:t>
      </w:r>
      <w:r>
        <w:rPr>
          <w:rFonts w:hint="eastAsia"/>
          <w:sz w:val="28"/>
          <w:szCs w:val="28"/>
        </w:rPr>
        <w:t>有效期内不修改、</w:t>
      </w:r>
      <w:r>
        <w:rPr>
          <w:rFonts w:hint="eastAsia"/>
          <w:sz w:val="28"/>
          <w:szCs w:val="28"/>
          <w:lang w:val="en-US" w:eastAsia="zh-CN"/>
        </w:rPr>
        <w:t>不</w:t>
      </w:r>
      <w:r>
        <w:rPr>
          <w:rFonts w:hint="eastAsia"/>
          <w:sz w:val="28"/>
          <w:szCs w:val="28"/>
        </w:rPr>
        <w:t>撤销</w:t>
      </w:r>
      <w:r>
        <w:rPr>
          <w:rFonts w:hint="eastAsia"/>
          <w:sz w:val="28"/>
          <w:szCs w:val="28"/>
          <w:lang w:eastAsia="zh-CN"/>
        </w:rPr>
        <w:t>投标</w:t>
      </w:r>
      <w:r>
        <w:rPr>
          <w:rFonts w:hint="eastAsia"/>
          <w:sz w:val="28"/>
          <w:szCs w:val="28"/>
        </w:rPr>
        <w:t>内容。</w:t>
      </w:r>
    </w:p>
    <w:p w14:paraId="4140E4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r>
        <w:rPr>
          <w:rFonts w:hint="eastAsia"/>
          <w:sz w:val="28"/>
          <w:szCs w:val="28"/>
        </w:rPr>
        <w:t>3、如我方中标，我方承诺在收到中标通知书后，在中标通知书规定的期限内供货并与你方签订合同。</w:t>
      </w:r>
    </w:p>
    <w:p w14:paraId="369DA5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r>
        <w:rPr>
          <w:rFonts w:hint="eastAsia"/>
          <w:sz w:val="28"/>
          <w:szCs w:val="28"/>
        </w:rPr>
        <w:t>4、我方在此声明，所递交的</w:t>
      </w:r>
      <w:r>
        <w:rPr>
          <w:rFonts w:hint="eastAsia"/>
          <w:sz w:val="28"/>
          <w:szCs w:val="28"/>
          <w:lang w:eastAsia="zh-CN"/>
        </w:rPr>
        <w:t>投标</w:t>
      </w:r>
      <w:r>
        <w:rPr>
          <w:rFonts w:hint="eastAsia"/>
          <w:sz w:val="28"/>
          <w:szCs w:val="28"/>
        </w:rPr>
        <w:t>文件及有关资料真实和准确。</w:t>
      </w:r>
    </w:p>
    <w:p w14:paraId="7BFCB7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u w:val="single"/>
          <w:lang w:val="en-US" w:eastAsia="zh-CN"/>
        </w:rPr>
      </w:pPr>
      <w:r>
        <w:rPr>
          <w:rFonts w:hint="eastAsia"/>
          <w:sz w:val="28"/>
          <w:szCs w:val="28"/>
        </w:rPr>
        <w:t>5、有效联系电话：</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w:t>
      </w:r>
    </w:p>
    <w:p w14:paraId="335A24D4">
      <w:pPr>
        <w:keepNext w:val="0"/>
        <w:keepLines w:val="0"/>
        <w:pageBreakBefore w:val="0"/>
        <w:widowControl w:val="0"/>
        <w:kinsoku/>
        <w:wordWrap/>
        <w:overflowPunct/>
        <w:topLinePunct w:val="0"/>
        <w:autoSpaceDE/>
        <w:autoSpaceDN/>
        <w:bidi w:val="0"/>
        <w:adjustRightInd/>
        <w:snapToGrid/>
        <w:spacing w:line="240" w:lineRule="auto"/>
        <w:ind w:firstLine="3360" w:firstLineChars="1200"/>
        <w:textAlignment w:val="auto"/>
        <w:rPr>
          <w:rFonts w:hint="eastAsia"/>
          <w:sz w:val="28"/>
          <w:szCs w:val="28"/>
          <w:u w:val="single"/>
          <w:lang w:val="en-US" w:eastAsia="zh-CN"/>
        </w:rPr>
      </w:pPr>
    </w:p>
    <w:p w14:paraId="0358CC3E">
      <w:pPr>
        <w:keepNext w:val="0"/>
        <w:keepLines w:val="0"/>
        <w:pageBreakBefore w:val="0"/>
        <w:widowControl w:val="0"/>
        <w:kinsoku/>
        <w:wordWrap/>
        <w:overflowPunct/>
        <w:topLinePunct w:val="0"/>
        <w:autoSpaceDE/>
        <w:autoSpaceDN/>
        <w:bidi w:val="0"/>
        <w:adjustRightInd/>
        <w:snapToGrid/>
        <w:spacing w:line="240" w:lineRule="auto"/>
        <w:ind w:firstLine="3360" w:firstLineChars="1200"/>
        <w:textAlignment w:val="auto"/>
        <w:rPr>
          <w:rFonts w:hint="eastAsia"/>
          <w:sz w:val="28"/>
          <w:szCs w:val="28"/>
        </w:rPr>
      </w:pPr>
    </w:p>
    <w:p w14:paraId="7B6AE182">
      <w:pPr>
        <w:keepNext w:val="0"/>
        <w:keepLines w:val="0"/>
        <w:pageBreakBefore w:val="0"/>
        <w:widowControl w:val="0"/>
        <w:kinsoku/>
        <w:wordWrap/>
        <w:overflowPunct/>
        <w:topLinePunct w:val="0"/>
        <w:autoSpaceDE/>
        <w:autoSpaceDN/>
        <w:bidi w:val="0"/>
        <w:adjustRightInd/>
        <w:snapToGrid/>
        <w:spacing w:line="240" w:lineRule="auto"/>
        <w:ind w:firstLine="2520" w:firstLineChars="900"/>
        <w:textAlignment w:val="auto"/>
        <w:rPr>
          <w:rFonts w:hint="eastAsia"/>
          <w:sz w:val="28"/>
          <w:szCs w:val="28"/>
          <w:lang w:val="en-US" w:eastAsia="zh-CN"/>
        </w:rPr>
      </w:pPr>
      <w:r>
        <w:rPr>
          <w:rFonts w:hint="eastAsia"/>
          <w:sz w:val="28"/>
          <w:szCs w:val="28"/>
          <w:lang w:val="en-US" w:eastAsia="zh-CN"/>
        </w:rPr>
        <w:t>投标人</w:t>
      </w:r>
      <w:r>
        <w:rPr>
          <w:rFonts w:hint="eastAsia"/>
          <w:sz w:val="28"/>
          <w:szCs w:val="28"/>
        </w:rPr>
        <w:t>：（盖单位章）</w:t>
      </w:r>
      <w:r>
        <w:rPr>
          <w:rFonts w:hint="eastAsia"/>
          <w:sz w:val="28"/>
          <w:szCs w:val="28"/>
          <w:lang w:val="en-US" w:eastAsia="zh-CN"/>
        </w:rPr>
        <w:t xml:space="preserve"> </w:t>
      </w:r>
    </w:p>
    <w:p w14:paraId="229A5518">
      <w:pPr>
        <w:keepNext w:val="0"/>
        <w:keepLines w:val="0"/>
        <w:pageBreakBefore w:val="0"/>
        <w:widowControl w:val="0"/>
        <w:kinsoku/>
        <w:wordWrap/>
        <w:overflowPunct/>
        <w:topLinePunct w:val="0"/>
        <w:autoSpaceDE/>
        <w:autoSpaceDN/>
        <w:bidi w:val="0"/>
        <w:adjustRightInd/>
        <w:snapToGrid/>
        <w:spacing w:line="240" w:lineRule="auto"/>
        <w:ind w:firstLine="3360" w:firstLineChars="1200"/>
        <w:textAlignment w:val="auto"/>
        <w:rPr>
          <w:rFonts w:hint="eastAsia"/>
          <w:sz w:val="28"/>
          <w:szCs w:val="28"/>
          <w:lang w:val="en-US" w:eastAsia="zh-CN"/>
        </w:rPr>
      </w:pPr>
    </w:p>
    <w:p w14:paraId="4BD1EBE9">
      <w:pPr>
        <w:keepNext w:val="0"/>
        <w:keepLines w:val="0"/>
        <w:pageBreakBefore w:val="0"/>
        <w:widowControl w:val="0"/>
        <w:kinsoku/>
        <w:wordWrap/>
        <w:overflowPunct/>
        <w:topLinePunct w:val="0"/>
        <w:autoSpaceDE/>
        <w:autoSpaceDN/>
        <w:bidi w:val="0"/>
        <w:adjustRightInd/>
        <w:snapToGrid/>
        <w:spacing w:line="240" w:lineRule="auto"/>
        <w:ind w:firstLine="2520" w:firstLineChars="900"/>
        <w:textAlignment w:val="auto"/>
        <w:rPr>
          <w:rFonts w:hint="eastAsia"/>
          <w:sz w:val="28"/>
          <w:szCs w:val="28"/>
        </w:rPr>
      </w:pPr>
      <w:r>
        <w:rPr>
          <w:rFonts w:hint="eastAsia"/>
          <w:sz w:val="28"/>
          <w:szCs w:val="28"/>
        </w:rPr>
        <w:t>法定代表人或其委托代理人</w:t>
      </w:r>
      <w:r>
        <w:rPr>
          <w:rFonts w:hint="eastAsia"/>
          <w:sz w:val="28"/>
          <w:szCs w:val="28"/>
          <w:lang w:eastAsia="zh-CN"/>
        </w:rPr>
        <w:t>：</w:t>
      </w:r>
      <w:r>
        <w:rPr>
          <w:rFonts w:hint="eastAsia"/>
          <w:sz w:val="28"/>
          <w:szCs w:val="28"/>
        </w:rPr>
        <w:t>（签字）</w:t>
      </w:r>
    </w:p>
    <w:p w14:paraId="4720CAA7">
      <w:pPr>
        <w:keepNext w:val="0"/>
        <w:keepLines w:val="0"/>
        <w:pageBreakBefore w:val="0"/>
        <w:widowControl w:val="0"/>
        <w:kinsoku/>
        <w:wordWrap/>
        <w:overflowPunct/>
        <w:topLinePunct w:val="0"/>
        <w:autoSpaceDE/>
        <w:autoSpaceDN/>
        <w:bidi w:val="0"/>
        <w:adjustRightInd/>
        <w:snapToGrid/>
        <w:spacing w:line="240" w:lineRule="auto"/>
        <w:ind w:firstLine="3360" w:firstLineChars="1200"/>
        <w:textAlignment w:val="auto"/>
        <w:rPr>
          <w:rFonts w:hint="eastAsia"/>
          <w:sz w:val="28"/>
          <w:szCs w:val="28"/>
        </w:rPr>
      </w:pPr>
    </w:p>
    <w:p w14:paraId="3B44CF88">
      <w:pPr>
        <w:keepNext w:val="0"/>
        <w:keepLines w:val="0"/>
        <w:pageBreakBefore w:val="0"/>
        <w:widowControl w:val="0"/>
        <w:kinsoku/>
        <w:wordWrap/>
        <w:overflowPunct/>
        <w:topLinePunct w:val="0"/>
        <w:autoSpaceDE/>
        <w:autoSpaceDN/>
        <w:bidi w:val="0"/>
        <w:adjustRightInd/>
        <w:snapToGrid/>
        <w:spacing w:line="240" w:lineRule="auto"/>
        <w:ind w:firstLine="2520" w:firstLineChars="900"/>
        <w:textAlignment w:val="auto"/>
        <w:rPr>
          <w:rFonts w:hint="eastAsia"/>
          <w:sz w:val="28"/>
          <w:szCs w:val="28"/>
        </w:rPr>
      </w:pPr>
      <w:r>
        <w:rPr>
          <w:rFonts w:hint="eastAsia"/>
          <w:sz w:val="28"/>
          <w:szCs w:val="28"/>
        </w:rPr>
        <w:t>日</w:t>
      </w:r>
      <w:r>
        <w:rPr>
          <w:rFonts w:hint="eastAsia"/>
          <w:sz w:val="28"/>
          <w:szCs w:val="28"/>
          <w:lang w:val="en-US" w:eastAsia="zh-CN"/>
        </w:rPr>
        <w:t xml:space="preserve">  </w:t>
      </w:r>
      <w:r>
        <w:rPr>
          <w:rFonts w:hint="eastAsia"/>
          <w:sz w:val="28"/>
          <w:szCs w:val="28"/>
        </w:rPr>
        <w:t>期</w:t>
      </w:r>
      <w:r>
        <w:rPr>
          <w:rFonts w:hint="eastAsia"/>
          <w:sz w:val="28"/>
          <w:szCs w:val="28"/>
          <w:lang w:eastAsia="zh-CN"/>
        </w:rPr>
        <w:t>：</w:t>
      </w:r>
      <w:r>
        <w:rPr>
          <w:rFonts w:hint="eastAsia"/>
          <w:sz w:val="28"/>
          <w:szCs w:val="28"/>
          <w:lang w:val="en-US" w:eastAsia="zh-CN"/>
        </w:rPr>
        <w:t xml:space="preserve">   </w:t>
      </w:r>
      <w:r>
        <w:rPr>
          <w:rFonts w:hint="eastAsia"/>
          <w:sz w:val="28"/>
          <w:szCs w:val="28"/>
        </w:rPr>
        <w:t xml:space="preserve"> 年 </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 xml:space="preserve"> 日</w:t>
      </w:r>
    </w:p>
    <w:p w14:paraId="641A8E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5B8C5A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3F3F2D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71C9E4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36"/>
          <w:szCs w:val="36"/>
        </w:rPr>
      </w:pPr>
    </w:p>
    <w:p w14:paraId="2583F4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36"/>
          <w:szCs w:val="36"/>
        </w:rPr>
      </w:pPr>
      <w:r>
        <w:rPr>
          <w:rFonts w:hint="eastAsia"/>
          <w:sz w:val="36"/>
          <w:szCs w:val="36"/>
        </w:rPr>
        <w:t>二、授权委托书</w:t>
      </w:r>
    </w:p>
    <w:p w14:paraId="2C73D53B">
      <w:pPr>
        <w:keepNext w:val="0"/>
        <w:keepLines w:val="0"/>
        <w:pageBreakBefore w:val="0"/>
        <w:widowControl w:val="0"/>
        <w:kinsoku/>
        <w:wordWrap/>
        <w:overflowPunct/>
        <w:topLinePunct w:val="0"/>
        <w:autoSpaceDE/>
        <w:autoSpaceDN/>
        <w:bidi w:val="0"/>
        <w:adjustRightInd/>
        <w:snapToGrid/>
        <w:spacing w:line="240" w:lineRule="auto"/>
        <w:ind w:firstLine="840" w:firstLineChars="300"/>
        <w:textAlignment w:val="auto"/>
        <w:rPr>
          <w:rFonts w:hint="eastAsia"/>
          <w:sz w:val="28"/>
          <w:szCs w:val="28"/>
        </w:rPr>
      </w:pPr>
    </w:p>
    <w:p w14:paraId="5EC3CF3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sz w:val="28"/>
          <w:szCs w:val="28"/>
        </w:rPr>
      </w:pPr>
      <w:r>
        <w:rPr>
          <w:rFonts w:hint="eastAsia"/>
          <w:sz w:val="28"/>
          <w:szCs w:val="28"/>
        </w:rPr>
        <w:t>本人</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系</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的法定代表人，现委托</w:t>
      </w:r>
      <w:r>
        <w:rPr>
          <w:rFonts w:hint="eastAsia"/>
          <w:sz w:val="28"/>
          <w:szCs w:val="28"/>
          <w:u w:val="single"/>
          <w:lang w:val="en-US" w:eastAsia="zh-CN"/>
        </w:rPr>
        <w:t xml:space="preserve">          </w:t>
      </w:r>
      <w:r>
        <w:rPr>
          <w:rFonts w:hint="eastAsia"/>
          <w:sz w:val="28"/>
          <w:szCs w:val="28"/>
          <w:lang w:val="en-US" w:eastAsia="zh-CN"/>
        </w:rPr>
        <w:t>为</w:t>
      </w:r>
      <w:r>
        <w:rPr>
          <w:rFonts w:hint="eastAsia"/>
          <w:sz w:val="28"/>
          <w:szCs w:val="28"/>
        </w:rPr>
        <w:t>我方代理人。代理人根据授权</w:t>
      </w:r>
      <w:r>
        <w:rPr>
          <w:rFonts w:hint="eastAsia"/>
          <w:sz w:val="28"/>
          <w:szCs w:val="28"/>
          <w:lang w:eastAsia="zh-CN"/>
        </w:rPr>
        <w:t>，</w:t>
      </w:r>
      <w:r>
        <w:rPr>
          <w:rFonts w:hint="eastAsia"/>
          <w:sz w:val="28"/>
          <w:szCs w:val="28"/>
        </w:rPr>
        <w:t>以我方名义签署、澄清、说明、补正、递交、撤回、</w:t>
      </w:r>
      <w:r>
        <w:rPr>
          <w:rFonts w:hint="eastAsia"/>
          <w:sz w:val="28"/>
          <w:szCs w:val="28"/>
          <w:lang w:val="en-US" w:eastAsia="zh-CN"/>
        </w:rPr>
        <w:t xml:space="preserve"> 修</w:t>
      </w:r>
      <w:r>
        <w:rPr>
          <w:rFonts w:hint="eastAsia"/>
          <w:sz w:val="28"/>
          <w:szCs w:val="28"/>
        </w:rPr>
        <w:t>改</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（项目名称）</w:t>
      </w:r>
      <w:r>
        <w:rPr>
          <w:rFonts w:hint="eastAsia"/>
          <w:sz w:val="28"/>
          <w:szCs w:val="28"/>
          <w:lang w:eastAsia="zh-CN"/>
        </w:rPr>
        <w:t>投标</w:t>
      </w:r>
      <w:r>
        <w:rPr>
          <w:rFonts w:hint="eastAsia"/>
          <w:sz w:val="28"/>
          <w:szCs w:val="28"/>
        </w:rPr>
        <w:t>文件、签订合同和处理有关事宜，其法律后果由我方承担。</w:t>
      </w:r>
    </w:p>
    <w:p w14:paraId="7B785C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r>
        <w:rPr>
          <w:rFonts w:hint="eastAsia"/>
          <w:sz w:val="28"/>
          <w:szCs w:val="28"/>
        </w:rPr>
        <w:t>委托期限：自委托之日起至合同执行结束止。</w:t>
      </w:r>
    </w:p>
    <w:p w14:paraId="3572D0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r>
        <w:rPr>
          <w:rFonts w:hint="eastAsia"/>
          <w:sz w:val="28"/>
          <w:szCs w:val="28"/>
        </w:rPr>
        <w:t>代理人无转委托权。</w:t>
      </w:r>
    </w:p>
    <w:p w14:paraId="52FDBD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0898EA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69D166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5B5D67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r>
        <w:rPr>
          <w:rFonts w:hint="eastAsia"/>
          <w:sz w:val="28"/>
          <w:szCs w:val="28"/>
        </w:rPr>
        <w:t>法人身份证扫描件</w:t>
      </w:r>
    </w:p>
    <w:p w14:paraId="2481B7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2CD62B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4B70B5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649ADC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r>
        <w:rPr>
          <w:rFonts w:hint="eastAsia"/>
          <w:sz w:val="28"/>
          <w:szCs w:val="28"/>
        </w:rPr>
        <w:t>委托代理人身份证扫描件</w:t>
      </w:r>
    </w:p>
    <w:p w14:paraId="49F0BAC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50F96E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2FF171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r>
        <w:rPr>
          <w:rFonts w:hint="eastAsia"/>
          <w:sz w:val="28"/>
          <w:szCs w:val="28"/>
        </w:rPr>
        <w:t xml:space="preserve">法定代表人： </w:t>
      </w:r>
      <w:r>
        <w:rPr>
          <w:rFonts w:hint="eastAsia"/>
          <w:sz w:val="28"/>
          <w:szCs w:val="28"/>
          <w:lang w:val="en-US" w:eastAsia="zh-CN"/>
        </w:rPr>
        <w:t xml:space="preserve">                   </w:t>
      </w:r>
      <w:r>
        <w:rPr>
          <w:rFonts w:hint="eastAsia"/>
          <w:sz w:val="28"/>
          <w:szCs w:val="28"/>
        </w:rPr>
        <w:t>委托代理人：</w:t>
      </w:r>
    </w:p>
    <w:p w14:paraId="4FF08F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r>
        <w:rPr>
          <w:rFonts w:hint="eastAsia"/>
          <w:sz w:val="28"/>
          <w:szCs w:val="28"/>
        </w:rPr>
        <w:t xml:space="preserve">身份证号码： </w:t>
      </w:r>
      <w:r>
        <w:rPr>
          <w:rFonts w:hint="eastAsia"/>
          <w:sz w:val="28"/>
          <w:szCs w:val="28"/>
          <w:lang w:val="en-US" w:eastAsia="zh-CN"/>
        </w:rPr>
        <w:t xml:space="preserve">                   </w:t>
      </w:r>
      <w:r>
        <w:rPr>
          <w:rFonts w:hint="eastAsia"/>
          <w:sz w:val="28"/>
          <w:szCs w:val="28"/>
        </w:rPr>
        <w:t>身份证号码：</w:t>
      </w:r>
    </w:p>
    <w:p w14:paraId="0CC9573B">
      <w:pPr>
        <w:keepNext w:val="0"/>
        <w:keepLines w:val="0"/>
        <w:pageBreakBefore w:val="0"/>
        <w:widowControl w:val="0"/>
        <w:kinsoku/>
        <w:wordWrap/>
        <w:overflowPunct/>
        <w:topLinePunct w:val="0"/>
        <w:autoSpaceDE/>
        <w:autoSpaceDN/>
        <w:bidi w:val="0"/>
        <w:adjustRightInd/>
        <w:snapToGrid/>
        <w:spacing w:line="240" w:lineRule="auto"/>
        <w:ind w:firstLine="5880" w:firstLineChars="2100"/>
        <w:textAlignment w:val="auto"/>
        <w:rPr>
          <w:rFonts w:hint="eastAsia"/>
          <w:sz w:val="28"/>
          <w:szCs w:val="28"/>
        </w:rPr>
      </w:pPr>
      <w:r>
        <w:rPr>
          <w:rFonts w:hint="eastAsia"/>
          <w:sz w:val="28"/>
          <w:szCs w:val="28"/>
        </w:rPr>
        <w:t xml:space="preserve">年 </w:t>
      </w:r>
      <w:r>
        <w:rPr>
          <w:rFonts w:hint="eastAsia"/>
          <w:sz w:val="28"/>
          <w:szCs w:val="28"/>
          <w:lang w:val="en-US" w:eastAsia="zh-CN"/>
        </w:rPr>
        <w:t xml:space="preserve">   </w:t>
      </w:r>
      <w:r>
        <w:rPr>
          <w:rFonts w:hint="eastAsia"/>
          <w:sz w:val="28"/>
          <w:szCs w:val="28"/>
        </w:rPr>
        <w:t xml:space="preserve">月 </w:t>
      </w:r>
      <w:r>
        <w:rPr>
          <w:rFonts w:hint="eastAsia"/>
          <w:sz w:val="28"/>
          <w:szCs w:val="28"/>
          <w:lang w:val="en-US" w:eastAsia="zh-CN"/>
        </w:rPr>
        <w:t xml:space="preserve">  </w:t>
      </w:r>
      <w:r>
        <w:rPr>
          <w:rFonts w:hint="eastAsia"/>
          <w:sz w:val="28"/>
          <w:szCs w:val="28"/>
        </w:rPr>
        <w:t>日</w:t>
      </w:r>
    </w:p>
    <w:p w14:paraId="6DCC92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2C35AE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36"/>
          <w:szCs w:val="36"/>
        </w:rPr>
      </w:pPr>
      <w:r>
        <w:rPr>
          <w:rFonts w:hint="eastAsia"/>
          <w:sz w:val="36"/>
          <w:szCs w:val="36"/>
        </w:rPr>
        <w:t>三、</w:t>
      </w:r>
      <w:r>
        <w:rPr>
          <w:rFonts w:hint="eastAsia"/>
          <w:sz w:val="36"/>
          <w:szCs w:val="36"/>
          <w:lang w:val="en-US" w:eastAsia="zh-CN"/>
        </w:rPr>
        <w:t>法人身份证、</w:t>
      </w:r>
      <w:r>
        <w:rPr>
          <w:rFonts w:hint="eastAsia"/>
          <w:sz w:val="36"/>
          <w:szCs w:val="36"/>
        </w:rPr>
        <w:t>营业执照</w:t>
      </w:r>
      <w:r>
        <w:rPr>
          <w:rFonts w:hint="eastAsia"/>
          <w:sz w:val="36"/>
          <w:szCs w:val="36"/>
          <w:lang w:eastAsia="zh-CN"/>
        </w:rPr>
        <w:t>、</w:t>
      </w:r>
      <w:r>
        <w:rPr>
          <w:rFonts w:hint="eastAsia"/>
          <w:sz w:val="36"/>
          <w:szCs w:val="36"/>
          <w:lang w:val="en-US" w:eastAsia="zh-CN"/>
        </w:rPr>
        <w:t>业绩</w:t>
      </w:r>
      <w:r>
        <w:rPr>
          <w:rFonts w:hint="eastAsia"/>
          <w:sz w:val="36"/>
          <w:szCs w:val="36"/>
        </w:rPr>
        <w:t>等资料</w:t>
      </w:r>
    </w:p>
    <w:p w14:paraId="1DFD16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36"/>
          <w:szCs w:val="36"/>
        </w:rPr>
      </w:pPr>
    </w:p>
    <w:p w14:paraId="004241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20A58D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3E8B85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59CB54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5D18BC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0219A6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4AABEC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031D21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7D49B8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64296A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391FB6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1AA471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1BCFC1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sectPr>
          <w:pgSz w:w="11906" w:h="16838"/>
          <w:pgMar w:top="1440" w:right="1046" w:bottom="1440" w:left="1200" w:header="851" w:footer="992" w:gutter="0"/>
          <w:cols w:space="425" w:num="1"/>
          <w:docGrid w:type="lines" w:linePitch="312" w:charSpace="0"/>
        </w:sectPr>
      </w:pPr>
    </w:p>
    <w:p w14:paraId="719BFFB0">
      <w:pPr>
        <w:keepNext w:val="0"/>
        <w:keepLines w:val="0"/>
        <w:pageBreakBefore w:val="0"/>
        <w:widowControl w:val="0"/>
        <w:numPr>
          <w:ilvl w:val="0"/>
          <w:numId w:val="2"/>
        </w:numPr>
        <w:kinsoku/>
        <w:wordWrap/>
        <w:overflowPunct/>
        <w:topLinePunct w:val="0"/>
        <w:autoSpaceDE/>
        <w:autoSpaceDN/>
        <w:bidi w:val="0"/>
        <w:adjustRightInd/>
        <w:snapToGrid/>
        <w:spacing w:line="240" w:lineRule="auto"/>
        <w:jc w:val="center"/>
        <w:textAlignment w:val="auto"/>
        <w:rPr>
          <w:rFonts w:hint="eastAsia"/>
          <w:sz w:val="36"/>
          <w:szCs w:val="36"/>
          <w:vertAlign w:val="baseline"/>
        </w:rPr>
      </w:pPr>
      <w:r>
        <w:rPr>
          <w:rFonts w:hint="eastAsia"/>
          <w:sz w:val="36"/>
          <w:szCs w:val="36"/>
          <w:lang w:eastAsia="zh-CN"/>
        </w:rPr>
        <w:t>投标</w:t>
      </w:r>
      <w:r>
        <w:rPr>
          <w:rFonts w:hint="eastAsia"/>
          <w:sz w:val="36"/>
          <w:szCs w:val="36"/>
          <w:lang w:val="en-US" w:eastAsia="zh-CN"/>
        </w:rPr>
        <w:t>报价</w:t>
      </w:r>
      <w:r>
        <w:rPr>
          <w:rFonts w:hint="eastAsia"/>
          <w:sz w:val="36"/>
          <w:szCs w:val="36"/>
        </w:rPr>
        <w:t>表</w:t>
      </w:r>
    </w:p>
    <w:tbl>
      <w:tblPr>
        <w:tblStyle w:val="6"/>
        <w:tblpPr w:leftFromText="180" w:rightFromText="180" w:vertAnchor="text" w:horzAnchor="page" w:tblpX="1195" w:tblpY="146"/>
        <w:tblOverlap w:val="never"/>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05"/>
        <w:gridCol w:w="1830"/>
        <w:gridCol w:w="1230"/>
        <w:gridCol w:w="1200"/>
        <w:gridCol w:w="1995"/>
        <w:gridCol w:w="1215"/>
      </w:tblGrid>
      <w:tr w14:paraId="6C55C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675" w:type="dxa"/>
            <w:gridSpan w:val="6"/>
            <w:tcBorders>
              <w:top w:val="nil"/>
              <w:left w:val="nil"/>
              <w:bottom w:val="nil"/>
              <w:right w:val="nil"/>
            </w:tcBorders>
            <w:shd w:val="clear" w:color="auto" w:fill="auto"/>
            <w:noWrap/>
            <w:vAlign w:val="center"/>
          </w:tcPr>
          <w:p w14:paraId="510F4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紫云路改造自来水管改迁工程材料清单（发包人提供材料一览表）</w:t>
            </w:r>
          </w:p>
        </w:tc>
      </w:tr>
      <w:tr w14:paraId="79850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75" w:type="dxa"/>
            <w:gridSpan w:val="6"/>
            <w:tcBorders>
              <w:top w:val="nil"/>
              <w:left w:val="nil"/>
              <w:bottom w:val="single" w:color="000000" w:sz="4" w:space="0"/>
              <w:right w:val="nil"/>
            </w:tcBorders>
            <w:shd w:val="clear" w:color="auto" w:fill="auto"/>
            <w:noWrap/>
            <w:vAlign w:val="center"/>
          </w:tcPr>
          <w:p w14:paraId="2D51D8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工程名称：紫云路改造自来水管改迁工程</w:t>
            </w:r>
          </w:p>
        </w:tc>
      </w:tr>
      <w:tr w14:paraId="5CCFC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7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   称</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80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A0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  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D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  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F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投标单价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（含13%增值税）</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2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  价</w:t>
            </w:r>
          </w:p>
        </w:tc>
      </w:tr>
      <w:tr w14:paraId="023FA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D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全密封式三通</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B6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A8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4910F1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22F8">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BD42">
            <w:pPr>
              <w:jc w:val="center"/>
              <w:rPr>
                <w:rFonts w:hint="eastAsia" w:ascii="宋体" w:hAnsi="宋体" w:eastAsia="宋体" w:cs="宋体"/>
                <w:i w:val="0"/>
                <w:iCs w:val="0"/>
                <w:color w:val="000000"/>
                <w:sz w:val="24"/>
                <w:szCs w:val="24"/>
                <w:u w:val="none"/>
              </w:rPr>
            </w:pPr>
          </w:p>
        </w:tc>
      </w:tr>
      <w:tr w14:paraId="4E69E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2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球管哈夫节</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A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￠600*800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76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0628C4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3249">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C9FD">
            <w:pPr>
              <w:jc w:val="center"/>
              <w:rPr>
                <w:rFonts w:hint="eastAsia" w:ascii="宋体" w:hAnsi="宋体" w:eastAsia="宋体" w:cs="宋体"/>
                <w:i w:val="0"/>
                <w:iCs w:val="0"/>
                <w:color w:val="000000"/>
                <w:sz w:val="24"/>
                <w:szCs w:val="24"/>
                <w:u w:val="none"/>
              </w:rPr>
            </w:pPr>
          </w:p>
        </w:tc>
      </w:tr>
      <w:tr w14:paraId="75826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0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球墨铸铁管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8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DE3C0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0C1206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5DCB">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C0C7">
            <w:pPr>
              <w:jc w:val="center"/>
              <w:rPr>
                <w:rFonts w:hint="eastAsia" w:ascii="宋体" w:hAnsi="宋体" w:eastAsia="宋体" w:cs="宋体"/>
                <w:i w:val="0"/>
                <w:iCs w:val="0"/>
                <w:color w:val="000000"/>
                <w:sz w:val="24"/>
                <w:szCs w:val="24"/>
                <w:u w:val="none"/>
              </w:rPr>
            </w:pPr>
          </w:p>
        </w:tc>
      </w:tr>
      <w:tr w14:paraId="1FFC7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ED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球墨铸铁管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1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20D92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107441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DDA3">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056E">
            <w:pPr>
              <w:jc w:val="center"/>
              <w:rPr>
                <w:rFonts w:hint="eastAsia" w:ascii="宋体" w:hAnsi="宋体" w:eastAsia="宋体" w:cs="宋体"/>
                <w:i w:val="0"/>
                <w:iCs w:val="0"/>
                <w:color w:val="000000"/>
                <w:sz w:val="24"/>
                <w:szCs w:val="24"/>
                <w:u w:val="none"/>
              </w:rPr>
            </w:pPr>
          </w:p>
        </w:tc>
      </w:tr>
      <w:tr w14:paraId="3A344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C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防腐钢管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4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￠630*12</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93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CB23F6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80FB">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EC356">
            <w:pPr>
              <w:jc w:val="center"/>
              <w:rPr>
                <w:rFonts w:hint="eastAsia" w:ascii="宋体" w:hAnsi="宋体" w:eastAsia="宋体" w:cs="宋体"/>
                <w:i w:val="0"/>
                <w:iCs w:val="0"/>
                <w:color w:val="000000"/>
                <w:sz w:val="24"/>
                <w:szCs w:val="24"/>
                <w:u w:val="none"/>
              </w:rPr>
            </w:pPr>
          </w:p>
        </w:tc>
      </w:tr>
      <w:tr w14:paraId="76E91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2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防腐钢管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2F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￠325*8</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E2B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E7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B75E">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2B3A">
            <w:pPr>
              <w:jc w:val="center"/>
              <w:rPr>
                <w:rFonts w:hint="eastAsia" w:ascii="宋体" w:hAnsi="宋体" w:eastAsia="宋体" w:cs="宋体"/>
                <w:i w:val="0"/>
                <w:iCs w:val="0"/>
                <w:color w:val="000000"/>
                <w:sz w:val="24"/>
                <w:szCs w:val="24"/>
                <w:u w:val="none"/>
              </w:rPr>
            </w:pPr>
          </w:p>
        </w:tc>
      </w:tr>
      <w:tr w14:paraId="7BF30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FB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防腐钢管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F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￠159*6</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0F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4D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6F0C">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C032">
            <w:pPr>
              <w:jc w:val="center"/>
              <w:rPr>
                <w:rFonts w:hint="eastAsia" w:ascii="宋体" w:hAnsi="宋体" w:eastAsia="宋体" w:cs="宋体"/>
                <w:i w:val="0"/>
                <w:iCs w:val="0"/>
                <w:color w:val="000000"/>
                <w:sz w:val="24"/>
                <w:szCs w:val="24"/>
                <w:u w:val="none"/>
              </w:rPr>
            </w:pPr>
          </w:p>
        </w:tc>
      </w:tr>
      <w:tr w14:paraId="32FEA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D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防腐钢弯头</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0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￠630*12*45°</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7F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120B5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8938">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7A4E">
            <w:pPr>
              <w:jc w:val="center"/>
              <w:rPr>
                <w:rFonts w:hint="eastAsia" w:ascii="宋体" w:hAnsi="宋体" w:eastAsia="宋体" w:cs="宋体"/>
                <w:i w:val="0"/>
                <w:iCs w:val="0"/>
                <w:color w:val="000000"/>
                <w:sz w:val="24"/>
                <w:szCs w:val="24"/>
                <w:u w:val="none"/>
              </w:rPr>
            </w:pPr>
          </w:p>
        </w:tc>
      </w:tr>
      <w:tr w14:paraId="627E4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82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防腐钢弯头</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05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￠325*8*45°</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25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AAFC0A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5F44">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4C3D">
            <w:pPr>
              <w:jc w:val="center"/>
              <w:rPr>
                <w:rFonts w:hint="eastAsia" w:ascii="宋体" w:hAnsi="宋体" w:eastAsia="宋体" w:cs="宋体"/>
                <w:i w:val="0"/>
                <w:iCs w:val="0"/>
                <w:color w:val="000000"/>
                <w:sz w:val="24"/>
                <w:szCs w:val="24"/>
                <w:u w:val="none"/>
              </w:rPr>
            </w:pPr>
          </w:p>
        </w:tc>
      </w:tr>
      <w:tr w14:paraId="481F8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3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防腐钢弯头</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C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￠159*6*90°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75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418DF3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4070">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9226">
            <w:pPr>
              <w:jc w:val="center"/>
              <w:rPr>
                <w:rFonts w:hint="eastAsia" w:ascii="宋体" w:hAnsi="宋体" w:eastAsia="宋体" w:cs="宋体"/>
                <w:i w:val="0"/>
                <w:iCs w:val="0"/>
                <w:color w:val="000000"/>
                <w:sz w:val="24"/>
                <w:szCs w:val="24"/>
                <w:u w:val="none"/>
              </w:rPr>
            </w:pPr>
          </w:p>
        </w:tc>
      </w:tr>
      <w:tr w14:paraId="48E9A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9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焊制钢法兰</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04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4C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CE8C7A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EFAA">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8C97">
            <w:pPr>
              <w:jc w:val="center"/>
              <w:rPr>
                <w:rFonts w:hint="eastAsia" w:ascii="宋体" w:hAnsi="宋体" w:eastAsia="宋体" w:cs="宋体"/>
                <w:i w:val="0"/>
                <w:iCs w:val="0"/>
                <w:color w:val="000000"/>
                <w:sz w:val="24"/>
                <w:szCs w:val="24"/>
                <w:u w:val="none"/>
              </w:rPr>
            </w:pPr>
          </w:p>
        </w:tc>
      </w:tr>
      <w:tr w14:paraId="1C791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A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焊制钢法兰</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D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34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AC131B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7FDF">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8B80">
            <w:pPr>
              <w:jc w:val="center"/>
              <w:rPr>
                <w:rFonts w:hint="eastAsia" w:ascii="宋体" w:hAnsi="宋体" w:eastAsia="宋体" w:cs="宋体"/>
                <w:i w:val="0"/>
                <w:iCs w:val="0"/>
                <w:color w:val="000000"/>
                <w:sz w:val="24"/>
                <w:szCs w:val="24"/>
                <w:u w:val="none"/>
              </w:rPr>
            </w:pPr>
          </w:p>
        </w:tc>
      </w:tr>
      <w:tr w14:paraId="5D797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7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焊制钢法兰</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C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74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6764F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1B97">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9DAF">
            <w:pPr>
              <w:jc w:val="center"/>
              <w:rPr>
                <w:rFonts w:hint="eastAsia" w:ascii="宋体" w:hAnsi="宋体" w:eastAsia="宋体" w:cs="宋体"/>
                <w:i w:val="0"/>
                <w:iCs w:val="0"/>
                <w:color w:val="000000"/>
                <w:sz w:val="24"/>
                <w:szCs w:val="24"/>
                <w:u w:val="none"/>
              </w:rPr>
            </w:pPr>
          </w:p>
        </w:tc>
      </w:tr>
      <w:tr w14:paraId="7C37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3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法兰盲板</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8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D82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56F99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1604">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11CC">
            <w:pPr>
              <w:jc w:val="center"/>
              <w:rPr>
                <w:rFonts w:hint="eastAsia" w:ascii="宋体" w:hAnsi="宋体" w:eastAsia="宋体" w:cs="宋体"/>
                <w:i w:val="0"/>
                <w:iCs w:val="0"/>
                <w:color w:val="000000"/>
                <w:sz w:val="24"/>
                <w:szCs w:val="24"/>
                <w:u w:val="none"/>
              </w:rPr>
            </w:pPr>
          </w:p>
        </w:tc>
      </w:tr>
      <w:tr w14:paraId="3C68D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3F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软密封法兰式蝶阀</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F6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B4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1E98EB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9626">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9F5B">
            <w:pPr>
              <w:jc w:val="center"/>
              <w:rPr>
                <w:rFonts w:hint="eastAsia" w:ascii="宋体" w:hAnsi="宋体" w:eastAsia="宋体" w:cs="宋体"/>
                <w:i w:val="0"/>
                <w:iCs w:val="0"/>
                <w:color w:val="000000"/>
                <w:sz w:val="24"/>
                <w:szCs w:val="24"/>
                <w:u w:val="none"/>
              </w:rPr>
            </w:pPr>
          </w:p>
        </w:tc>
      </w:tr>
      <w:tr w14:paraId="34A2B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3D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软密封法兰式蝶阀</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BD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5B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7D6C78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2F511">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5DD6">
            <w:pPr>
              <w:jc w:val="center"/>
              <w:rPr>
                <w:rFonts w:hint="eastAsia" w:ascii="宋体" w:hAnsi="宋体" w:eastAsia="宋体" w:cs="宋体"/>
                <w:i w:val="0"/>
                <w:iCs w:val="0"/>
                <w:color w:val="000000"/>
                <w:sz w:val="24"/>
                <w:szCs w:val="24"/>
                <w:u w:val="none"/>
              </w:rPr>
            </w:pPr>
          </w:p>
        </w:tc>
      </w:tr>
      <w:tr w14:paraId="702C6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5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手轮软密封闸阀</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B1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EF2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B7D09C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2CB5">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4501">
            <w:pPr>
              <w:jc w:val="center"/>
              <w:rPr>
                <w:rFonts w:hint="eastAsia" w:ascii="宋体" w:hAnsi="宋体" w:eastAsia="宋体" w:cs="宋体"/>
                <w:i w:val="0"/>
                <w:iCs w:val="0"/>
                <w:color w:val="000000"/>
                <w:sz w:val="24"/>
                <w:szCs w:val="24"/>
                <w:u w:val="none"/>
              </w:rPr>
            </w:pPr>
          </w:p>
        </w:tc>
      </w:tr>
      <w:tr w14:paraId="21DFE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8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手轮软密封闸阀</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1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5B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946CB2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E58D">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0E2C">
            <w:pPr>
              <w:jc w:val="center"/>
              <w:rPr>
                <w:rFonts w:hint="eastAsia" w:ascii="宋体" w:hAnsi="宋体" w:eastAsia="宋体" w:cs="宋体"/>
                <w:i w:val="0"/>
                <w:iCs w:val="0"/>
                <w:color w:val="000000"/>
                <w:sz w:val="24"/>
                <w:szCs w:val="24"/>
                <w:u w:val="none"/>
              </w:rPr>
            </w:pPr>
          </w:p>
        </w:tc>
      </w:tr>
      <w:tr w14:paraId="546E9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D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法兰限位伸缩接头</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7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35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852EF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B854">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C488">
            <w:pPr>
              <w:jc w:val="center"/>
              <w:rPr>
                <w:rFonts w:hint="eastAsia" w:ascii="宋体" w:hAnsi="宋体" w:eastAsia="宋体" w:cs="宋体"/>
                <w:i w:val="0"/>
                <w:iCs w:val="0"/>
                <w:color w:val="000000"/>
                <w:sz w:val="24"/>
                <w:szCs w:val="24"/>
                <w:u w:val="none"/>
              </w:rPr>
            </w:pPr>
          </w:p>
        </w:tc>
      </w:tr>
      <w:tr w14:paraId="43FAB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C4A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法兰限位伸缩接头</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0B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D3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4320B1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D321">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4101">
            <w:pPr>
              <w:jc w:val="center"/>
              <w:rPr>
                <w:rFonts w:hint="eastAsia" w:ascii="宋体" w:hAnsi="宋体" w:eastAsia="宋体" w:cs="宋体"/>
                <w:i w:val="0"/>
                <w:iCs w:val="0"/>
                <w:color w:val="000000"/>
                <w:sz w:val="24"/>
                <w:szCs w:val="24"/>
                <w:u w:val="none"/>
              </w:rPr>
            </w:pPr>
          </w:p>
        </w:tc>
      </w:tr>
      <w:tr w14:paraId="15021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9B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承盘短管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C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FD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12E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9BB5">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D91B">
            <w:pPr>
              <w:jc w:val="center"/>
              <w:rPr>
                <w:rFonts w:hint="eastAsia" w:ascii="宋体" w:hAnsi="宋体" w:eastAsia="宋体" w:cs="宋体"/>
                <w:i w:val="0"/>
                <w:iCs w:val="0"/>
                <w:color w:val="000000"/>
                <w:sz w:val="24"/>
                <w:szCs w:val="24"/>
                <w:u w:val="none"/>
              </w:rPr>
            </w:pPr>
          </w:p>
        </w:tc>
      </w:tr>
      <w:tr w14:paraId="3A89B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A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插盘短管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4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DCD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14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EFDF">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AF62">
            <w:pPr>
              <w:jc w:val="center"/>
              <w:rPr>
                <w:rFonts w:hint="eastAsia" w:ascii="宋体" w:hAnsi="宋体" w:eastAsia="宋体" w:cs="宋体"/>
                <w:i w:val="0"/>
                <w:iCs w:val="0"/>
                <w:color w:val="000000"/>
                <w:sz w:val="24"/>
                <w:szCs w:val="24"/>
                <w:u w:val="none"/>
              </w:rPr>
            </w:pPr>
          </w:p>
        </w:tc>
      </w:tr>
      <w:tr w14:paraId="30601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D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承盘短管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C3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A97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FCE130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E539">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A890">
            <w:pPr>
              <w:jc w:val="center"/>
              <w:rPr>
                <w:rFonts w:hint="eastAsia" w:ascii="宋体" w:hAnsi="宋体" w:eastAsia="宋体" w:cs="宋体"/>
                <w:i w:val="0"/>
                <w:iCs w:val="0"/>
                <w:color w:val="000000"/>
                <w:sz w:val="24"/>
                <w:szCs w:val="24"/>
                <w:u w:val="none"/>
              </w:rPr>
            </w:pPr>
          </w:p>
        </w:tc>
      </w:tr>
      <w:tr w14:paraId="7780E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B2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插盘短管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D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E3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37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874E">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0004">
            <w:pPr>
              <w:jc w:val="center"/>
              <w:rPr>
                <w:rFonts w:hint="eastAsia" w:ascii="宋体" w:hAnsi="宋体" w:eastAsia="宋体" w:cs="宋体"/>
                <w:i w:val="0"/>
                <w:iCs w:val="0"/>
                <w:color w:val="000000"/>
                <w:sz w:val="24"/>
                <w:szCs w:val="24"/>
                <w:u w:val="none"/>
              </w:rPr>
            </w:pPr>
          </w:p>
        </w:tc>
      </w:tr>
      <w:tr w14:paraId="3FDD9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E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承插盘三通</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1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￠600*150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34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8D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52BA">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6A44">
            <w:pPr>
              <w:jc w:val="center"/>
              <w:rPr>
                <w:rFonts w:hint="eastAsia" w:ascii="宋体" w:hAnsi="宋体" w:eastAsia="宋体" w:cs="宋体"/>
                <w:i w:val="0"/>
                <w:iCs w:val="0"/>
                <w:color w:val="000000"/>
                <w:sz w:val="24"/>
                <w:szCs w:val="24"/>
                <w:u w:val="none"/>
              </w:rPr>
            </w:pPr>
          </w:p>
        </w:tc>
      </w:tr>
      <w:tr w14:paraId="0F9E9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1F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承插盘三通</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7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￠600*300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B0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DC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0764">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4F96">
            <w:pPr>
              <w:jc w:val="center"/>
              <w:rPr>
                <w:rFonts w:hint="eastAsia" w:ascii="宋体" w:hAnsi="宋体" w:eastAsia="宋体" w:cs="宋体"/>
                <w:i w:val="0"/>
                <w:iCs w:val="0"/>
                <w:color w:val="000000"/>
                <w:sz w:val="24"/>
                <w:szCs w:val="24"/>
                <w:u w:val="none"/>
              </w:rPr>
            </w:pPr>
          </w:p>
        </w:tc>
      </w:tr>
      <w:tr w14:paraId="5A43C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D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承插45°弯头</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7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9F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3E49B2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56BC">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4B938">
            <w:pPr>
              <w:jc w:val="center"/>
              <w:rPr>
                <w:rFonts w:hint="eastAsia" w:ascii="宋体" w:hAnsi="宋体" w:eastAsia="宋体" w:cs="宋体"/>
                <w:i w:val="0"/>
                <w:iCs w:val="0"/>
                <w:color w:val="000000"/>
                <w:sz w:val="24"/>
                <w:szCs w:val="24"/>
                <w:u w:val="none"/>
              </w:rPr>
            </w:pPr>
          </w:p>
        </w:tc>
      </w:tr>
      <w:tr w14:paraId="42A70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D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双盘渐缩管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9E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￠300*200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DC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B6BC51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9573">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078F">
            <w:pPr>
              <w:jc w:val="center"/>
              <w:rPr>
                <w:rFonts w:hint="eastAsia" w:ascii="宋体" w:hAnsi="宋体" w:eastAsia="宋体" w:cs="宋体"/>
                <w:i w:val="0"/>
                <w:iCs w:val="0"/>
                <w:color w:val="000000"/>
                <w:sz w:val="24"/>
                <w:szCs w:val="24"/>
                <w:u w:val="none"/>
              </w:rPr>
            </w:pPr>
          </w:p>
        </w:tc>
      </w:tr>
      <w:tr w14:paraId="37E8F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A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PE给水管</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3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￠200*1.6MPA</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F1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4D3258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1C4D">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790F">
            <w:pPr>
              <w:jc w:val="center"/>
              <w:rPr>
                <w:rFonts w:hint="eastAsia" w:ascii="宋体" w:hAnsi="宋体" w:eastAsia="宋体" w:cs="宋体"/>
                <w:i w:val="0"/>
                <w:iCs w:val="0"/>
                <w:color w:val="000000"/>
                <w:sz w:val="24"/>
                <w:szCs w:val="24"/>
                <w:u w:val="none"/>
              </w:rPr>
            </w:pPr>
          </w:p>
        </w:tc>
      </w:tr>
      <w:tr w14:paraId="5EDAF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D2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PE弯头</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9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30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26323B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83B8">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E732">
            <w:pPr>
              <w:jc w:val="center"/>
              <w:rPr>
                <w:rFonts w:hint="eastAsia" w:ascii="宋体" w:hAnsi="宋体" w:eastAsia="宋体" w:cs="宋体"/>
                <w:i w:val="0"/>
                <w:iCs w:val="0"/>
                <w:color w:val="000000"/>
                <w:sz w:val="24"/>
                <w:szCs w:val="24"/>
                <w:u w:val="none"/>
              </w:rPr>
            </w:pPr>
          </w:p>
        </w:tc>
      </w:tr>
      <w:tr w14:paraId="0E3F8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AD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PE法兰头</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7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81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3827F4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EFF4">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48AA">
            <w:pPr>
              <w:jc w:val="center"/>
              <w:rPr>
                <w:rFonts w:hint="eastAsia" w:ascii="宋体" w:hAnsi="宋体" w:eastAsia="宋体" w:cs="宋体"/>
                <w:i w:val="0"/>
                <w:iCs w:val="0"/>
                <w:color w:val="000000"/>
                <w:sz w:val="24"/>
                <w:szCs w:val="24"/>
                <w:u w:val="none"/>
              </w:rPr>
            </w:pPr>
          </w:p>
        </w:tc>
      </w:tr>
      <w:tr w14:paraId="658BF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F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PE法兰片</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C9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14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D62CDC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8AE8">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9E24">
            <w:pPr>
              <w:jc w:val="center"/>
              <w:rPr>
                <w:rFonts w:hint="eastAsia" w:ascii="宋体" w:hAnsi="宋体" w:eastAsia="宋体" w:cs="宋体"/>
                <w:i w:val="0"/>
                <w:iCs w:val="0"/>
                <w:color w:val="000000"/>
                <w:sz w:val="24"/>
                <w:szCs w:val="24"/>
                <w:u w:val="none"/>
              </w:rPr>
            </w:pPr>
          </w:p>
        </w:tc>
      </w:tr>
      <w:tr w14:paraId="71ACF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05" w:type="dxa"/>
            <w:tcBorders>
              <w:top w:val="single" w:color="000000" w:sz="4" w:space="0"/>
              <w:left w:val="single" w:color="000000" w:sz="4" w:space="0"/>
              <w:bottom w:val="nil"/>
              <w:right w:val="single" w:color="000000" w:sz="4" w:space="0"/>
            </w:tcBorders>
            <w:shd w:val="clear" w:color="auto" w:fill="auto"/>
            <w:noWrap/>
            <w:vAlign w:val="center"/>
          </w:tcPr>
          <w:p w14:paraId="7D9BC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消防栓</w:t>
            </w:r>
          </w:p>
        </w:tc>
        <w:tc>
          <w:tcPr>
            <w:tcW w:w="1830" w:type="dxa"/>
            <w:tcBorders>
              <w:top w:val="single" w:color="000000" w:sz="4" w:space="0"/>
              <w:left w:val="single" w:color="000000" w:sz="4" w:space="0"/>
              <w:bottom w:val="nil"/>
              <w:right w:val="single" w:color="000000" w:sz="4" w:space="0"/>
            </w:tcBorders>
            <w:shd w:val="clear" w:color="auto" w:fill="auto"/>
            <w:noWrap/>
            <w:vAlign w:val="center"/>
          </w:tcPr>
          <w:p w14:paraId="522233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SS-150/80-1.6</w:t>
            </w:r>
          </w:p>
        </w:tc>
        <w:tc>
          <w:tcPr>
            <w:tcW w:w="1230" w:type="dxa"/>
            <w:tcBorders>
              <w:top w:val="single" w:color="000000" w:sz="4" w:space="0"/>
              <w:left w:val="single" w:color="000000" w:sz="4" w:space="0"/>
              <w:bottom w:val="nil"/>
              <w:right w:val="single" w:color="000000" w:sz="4" w:space="0"/>
            </w:tcBorders>
            <w:shd w:val="clear" w:color="auto" w:fill="FFFFFF"/>
            <w:noWrap/>
            <w:vAlign w:val="center"/>
          </w:tcPr>
          <w:p w14:paraId="7F903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00" w:type="dxa"/>
            <w:tcBorders>
              <w:top w:val="single" w:color="000000" w:sz="4" w:space="0"/>
              <w:left w:val="single" w:color="000000" w:sz="4" w:space="0"/>
              <w:bottom w:val="nil"/>
              <w:right w:val="single" w:color="000000" w:sz="4" w:space="0"/>
            </w:tcBorders>
            <w:shd w:val="clear" w:color="auto" w:fill="FFFFFF"/>
            <w:noWrap/>
            <w:vAlign w:val="bottom"/>
          </w:tcPr>
          <w:p w14:paraId="76EB1F6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95" w:type="dxa"/>
            <w:tcBorders>
              <w:top w:val="single" w:color="000000" w:sz="4" w:space="0"/>
              <w:left w:val="single" w:color="000000" w:sz="4" w:space="0"/>
              <w:bottom w:val="nil"/>
              <w:right w:val="single" w:color="000000" w:sz="4" w:space="0"/>
            </w:tcBorders>
            <w:shd w:val="clear" w:color="auto" w:fill="auto"/>
            <w:noWrap/>
            <w:vAlign w:val="center"/>
          </w:tcPr>
          <w:p w14:paraId="57557ECB">
            <w:pPr>
              <w:jc w:val="center"/>
              <w:rPr>
                <w:rFonts w:hint="eastAsia" w:ascii="宋体" w:hAnsi="宋体" w:eastAsia="宋体" w:cs="宋体"/>
                <w:i w:val="0"/>
                <w:iCs w:val="0"/>
                <w:color w:val="000000"/>
                <w:sz w:val="24"/>
                <w:szCs w:val="24"/>
                <w:u w:val="none"/>
              </w:rPr>
            </w:pPr>
          </w:p>
        </w:tc>
        <w:tc>
          <w:tcPr>
            <w:tcW w:w="1215" w:type="dxa"/>
            <w:tcBorders>
              <w:top w:val="single" w:color="000000" w:sz="4" w:space="0"/>
              <w:left w:val="single" w:color="000000" w:sz="4" w:space="0"/>
              <w:bottom w:val="nil"/>
              <w:right w:val="single" w:color="000000" w:sz="4" w:space="0"/>
            </w:tcBorders>
            <w:shd w:val="clear" w:color="auto" w:fill="auto"/>
            <w:noWrap/>
            <w:vAlign w:val="center"/>
          </w:tcPr>
          <w:p w14:paraId="547C4E87">
            <w:pPr>
              <w:jc w:val="center"/>
              <w:rPr>
                <w:rFonts w:hint="eastAsia" w:ascii="宋体" w:hAnsi="宋体" w:eastAsia="宋体" w:cs="宋体"/>
                <w:i w:val="0"/>
                <w:iCs w:val="0"/>
                <w:color w:val="000000"/>
                <w:sz w:val="24"/>
                <w:szCs w:val="24"/>
                <w:u w:val="none"/>
              </w:rPr>
            </w:pPr>
          </w:p>
        </w:tc>
      </w:tr>
      <w:tr w14:paraId="4FB4B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75" w:type="dxa"/>
            <w:gridSpan w:val="6"/>
            <w:tcBorders>
              <w:top w:val="single" w:color="000000" w:sz="4" w:space="0"/>
              <w:left w:val="nil"/>
              <w:bottom w:val="single" w:color="000000" w:sz="4" w:space="0"/>
              <w:right w:val="single" w:color="000000" w:sz="4" w:space="0"/>
            </w:tcBorders>
            <w:shd w:val="clear" w:color="auto" w:fill="auto"/>
            <w:noWrap/>
            <w:vAlign w:val="center"/>
          </w:tcPr>
          <w:p w14:paraId="6E25AF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合计（小写）：                                        大写:</w:t>
            </w:r>
          </w:p>
        </w:tc>
      </w:tr>
      <w:tr w14:paraId="112AB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75" w:type="dxa"/>
            <w:gridSpan w:val="6"/>
            <w:tcBorders>
              <w:top w:val="single" w:color="000000" w:sz="4" w:space="0"/>
              <w:left w:val="nil"/>
              <w:bottom w:val="single" w:color="000000" w:sz="4" w:space="0"/>
              <w:right w:val="single" w:color="000000" w:sz="4" w:space="0"/>
            </w:tcBorders>
            <w:shd w:val="clear" w:color="auto" w:fill="auto"/>
            <w:noWrap/>
            <w:vAlign w:val="center"/>
          </w:tcPr>
          <w:p w14:paraId="293D6AB3">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注：采购数量仅供参考，最终以实际发生为准。</w:t>
            </w:r>
          </w:p>
          <w:p w14:paraId="6E12A9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579E11A6">
      <w:pPr>
        <w:pStyle w:val="2"/>
        <w:rPr>
          <w:rFonts w:hint="eastAsia"/>
        </w:rPr>
      </w:pPr>
    </w:p>
    <w:p w14:paraId="18BFF584">
      <w:pPr>
        <w:keepNext w:val="0"/>
        <w:keepLines w:val="0"/>
        <w:widowControl w:val="0"/>
        <w:spacing w:before="340" w:beforeLines="0" w:after="330" w:afterLines="0" w:line="400" w:lineRule="exact"/>
        <w:jc w:val="both"/>
        <w:outlineLvl w:val="0"/>
        <w:rPr>
          <w:rFonts w:hint="eastAsia"/>
          <w:lang w:eastAsia="zh-CN"/>
        </w:rPr>
      </w:pPr>
      <w:r>
        <w:rPr>
          <w:rFonts w:hint="eastAsia" w:ascii="宋体" w:hAnsi="宋体" w:eastAsia="宋体" w:cs="宋体"/>
          <w:b/>
          <w:bCs/>
          <w:kern w:val="44"/>
          <w:sz w:val="21"/>
          <w:szCs w:val="21"/>
          <w:lang w:val="en-US" w:eastAsia="zh-CN" w:bidi="ar-SA"/>
        </w:rPr>
        <w:t>注：采购数量仅供参考，最终以实际发生为准。</w:t>
      </w:r>
    </w:p>
    <w:p w14:paraId="7EC06D03">
      <w:pPr>
        <w:keepNext w:val="0"/>
        <w:keepLines w:val="0"/>
        <w:pageBreakBefore w:val="0"/>
        <w:widowControl w:val="0"/>
        <w:kinsoku/>
        <w:wordWrap/>
        <w:overflowPunct/>
        <w:topLinePunct w:val="0"/>
        <w:autoSpaceDE/>
        <w:autoSpaceDN/>
        <w:bidi w:val="0"/>
        <w:adjustRightInd/>
        <w:snapToGrid/>
        <w:spacing w:line="240" w:lineRule="auto"/>
        <w:ind w:firstLine="5040" w:firstLineChars="1800"/>
        <w:textAlignment w:val="auto"/>
        <w:rPr>
          <w:rFonts w:hint="eastAsia"/>
          <w:sz w:val="28"/>
          <w:szCs w:val="28"/>
        </w:rPr>
      </w:pPr>
      <w:r>
        <w:rPr>
          <w:rFonts w:hint="eastAsia"/>
          <w:sz w:val="28"/>
          <w:szCs w:val="28"/>
          <w:lang w:eastAsia="zh-CN"/>
        </w:rPr>
        <w:t>投标</w:t>
      </w:r>
      <w:r>
        <w:rPr>
          <w:rFonts w:hint="eastAsia"/>
          <w:sz w:val="28"/>
          <w:szCs w:val="28"/>
        </w:rPr>
        <w:t>人： （盖单位章）</w:t>
      </w:r>
    </w:p>
    <w:p w14:paraId="6E2E2EE3">
      <w:pPr>
        <w:keepNext w:val="0"/>
        <w:keepLines w:val="0"/>
        <w:pageBreakBefore w:val="0"/>
        <w:widowControl w:val="0"/>
        <w:kinsoku/>
        <w:wordWrap/>
        <w:overflowPunct/>
        <w:topLinePunct w:val="0"/>
        <w:autoSpaceDE/>
        <w:autoSpaceDN/>
        <w:bidi w:val="0"/>
        <w:adjustRightInd/>
        <w:snapToGrid/>
        <w:spacing w:line="240" w:lineRule="auto"/>
        <w:ind w:firstLine="3640" w:firstLineChars="1300"/>
        <w:textAlignment w:val="auto"/>
        <w:rPr>
          <w:rFonts w:hint="eastAsia"/>
          <w:sz w:val="28"/>
          <w:szCs w:val="28"/>
        </w:rPr>
      </w:pPr>
      <w:r>
        <w:rPr>
          <w:rFonts w:hint="eastAsia"/>
          <w:sz w:val="28"/>
          <w:szCs w:val="28"/>
        </w:rPr>
        <w:t>法定代表人或其委托代理人</w:t>
      </w:r>
      <w:r>
        <w:rPr>
          <w:rFonts w:hint="eastAsia"/>
          <w:sz w:val="28"/>
          <w:szCs w:val="28"/>
          <w:lang w:eastAsia="zh-CN"/>
        </w:rPr>
        <w:t>：</w:t>
      </w:r>
      <w:r>
        <w:rPr>
          <w:rFonts w:hint="eastAsia"/>
          <w:sz w:val="28"/>
          <w:szCs w:val="28"/>
        </w:rPr>
        <w:t>（签字）</w:t>
      </w:r>
    </w:p>
    <w:p w14:paraId="7325808D">
      <w:pPr>
        <w:keepNext w:val="0"/>
        <w:keepLines w:val="0"/>
        <w:pageBreakBefore w:val="0"/>
        <w:widowControl w:val="0"/>
        <w:kinsoku/>
        <w:wordWrap/>
        <w:overflowPunct/>
        <w:topLinePunct w:val="0"/>
        <w:autoSpaceDE/>
        <w:autoSpaceDN/>
        <w:bidi w:val="0"/>
        <w:adjustRightInd/>
        <w:snapToGrid/>
        <w:spacing w:line="240" w:lineRule="auto"/>
        <w:ind w:firstLine="5600" w:firstLineChars="2000"/>
        <w:textAlignment w:val="auto"/>
        <w:rPr>
          <w:rFonts w:hint="eastAsia"/>
          <w:sz w:val="28"/>
          <w:szCs w:val="28"/>
        </w:rPr>
        <w:sectPr>
          <w:pgSz w:w="11906" w:h="16838"/>
          <w:pgMar w:top="1440" w:right="1046" w:bottom="1440" w:left="1200" w:header="851" w:footer="992" w:gutter="0"/>
          <w:cols w:space="425" w:num="1"/>
          <w:docGrid w:type="lines" w:linePitch="312" w:charSpace="0"/>
        </w:sectPr>
      </w:pPr>
      <w:r>
        <w:rPr>
          <w:rFonts w:hint="eastAsia"/>
          <w:sz w:val="28"/>
          <w:szCs w:val="28"/>
        </w:rPr>
        <w:t>年</w:t>
      </w:r>
      <w:r>
        <w:rPr>
          <w:rFonts w:hint="eastAsia"/>
          <w:sz w:val="28"/>
          <w:szCs w:val="28"/>
          <w:lang w:val="en-US" w:eastAsia="zh-CN"/>
        </w:rPr>
        <w:t xml:space="preserve">   </w:t>
      </w:r>
      <w:r>
        <w:rPr>
          <w:rFonts w:hint="eastAsia"/>
          <w:sz w:val="28"/>
          <w:szCs w:val="28"/>
        </w:rPr>
        <w:t xml:space="preserve"> 月</w:t>
      </w:r>
      <w:r>
        <w:rPr>
          <w:rFonts w:hint="eastAsia"/>
          <w:sz w:val="28"/>
          <w:szCs w:val="28"/>
          <w:lang w:val="en-US" w:eastAsia="zh-CN"/>
        </w:rPr>
        <w:t xml:space="preserve">   日  </w:t>
      </w:r>
      <w:r>
        <w:rPr>
          <w:rFonts w:hint="eastAsia"/>
          <w:sz w:val="28"/>
          <w:szCs w:val="28"/>
        </w:rPr>
        <w:t xml:space="preserve"> </w:t>
      </w:r>
    </w:p>
    <w:p w14:paraId="13A633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520" w:firstLineChars="700"/>
        <w:textAlignment w:val="auto"/>
        <w:rPr>
          <w:rFonts w:hint="eastAsia" w:asciiTheme="minorEastAsia" w:hAnsiTheme="minorEastAsia" w:eastAsiaTheme="minorEastAsia" w:cstheme="minorEastAsia"/>
          <w:b w:val="0"/>
          <w:bCs w:val="0"/>
          <w:sz w:val="36"/>
          <w:szCs w:val="36"/>
        </w:rPr>
      </w:pPr>
      <w:r>
        <w:rPr>
          <w:rFonts w:hint="eastAsia" w:asciiTheme="minorEastAsia" w:hAnsiTheme="minorEastAsia" w:eastAsiaTheme="minorEastAsia" w:cstheme="minorEastAsia"/>
          <w:b w:val="0"/>
          <w:bCs w:val="0"/>
          <w:sz w:val="36"/>
          <w:szCs w:val="36"/>
          <w:lang w:eastAsia="zh-CN"/>
        </w:rPr>
        <w:t>五、</w:t>
      </w:r>
      <w:r>
        <w:rPr>
          <w:rFonts w:hint="eastAsia" w:asciiTheme="minorEastAsia" w:hAnsiTheme="minorEastAsia" w:eastAsiaTheme="minorEastAsia" w:cstheme="minorEastAsia"/>
          <w:b w:val="0"/>
          <w:bCs w:val="0"/>
          <w:sz w:val="36"/>
          <w:szCs w:val="36"/>
        </w:rPr>
        <w:t>其他资料。</w:t>
      </w:r>
    </w:p>
    <w:p w14:paraId="143EA7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73DD85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002555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2D9FC7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0F9C89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4343CD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330947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5A7A2C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76E654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3A81C1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040C36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7DEB36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181B8A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5DB98E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5A0B44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37B8749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739A66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7AB9DD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p w14:paraId="3F7FC6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2501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E50A6">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2E50A6">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FE754"/>
    <w:multiLevelType w:val="singleLevel"/>
    <w:tmpl w:val="539FE754"/>
    <w:lvl w:ilvl="0" w:tentative="0">
      <w:start w:val="4"/>
      <w:numFmt w:val="chineseCounting"/>
      <w:suff w:val="nothing"/>
      <w:lvlText w:val="%1、"/>
      <w:lvlJc w:val="left"/>
      <w:rPr>
        <w:rFonts w:hint="eastAsia" w:ascii="宋体" w:hAnsi="宋体" w:eastAsia="宋体" w:cs="宋体"/>
        <w:sz w:val="36"/>
        <w:szCs w:val="36"/>
      </w:rPr>
    </w:lvl>
  </w:abstractNum>
  <w:abstractNum w:abstractNumId="1">
    <w:nsid w:val="56514A21"/>
    <w:multiLevelType w:val="singleLevel"/>
    <w:tmpl w:val="56514A21"/>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2ZjQ4NzFiZGM5ZDI4ODcwMjljMDRhOGI2MWVmMzgifQ=="/>
    <w:docVar w:name="KSO_WPS_MARK_KEY" w:val="5bfdcfa0-8118-4276-b6d4-2b93f9b6a99d"/>
  </w:docVars>
  <w:rsids>
    <w:rsidRoot w:val="00000000"/>
    <w:rsid w:val="002C2569"/>
    <w:rsid w:val="00844169"/>
    <w:rsid w:val="00B93F2F"/>
    <w:rsid w:val="00D82473"/>
    <w:rsid w:val="01690D00"/>
    <w:rsid w:val="01764AB5"/>
    <w:rsid w:val="03144D8C"/>
    <w:rsid w:val="03413875"/>
    <w:rsid w:val="03D7255C"/>
    <w:rsid w:val="040A30FF"/>
    <w:rsid w:val="049664D1"/>
    <w:rsid w:val="05D66787"/>
    <w:rsid w:val="066B5CCB"/>
    <w:rsid w:val="0692631D"/>
    <w:rsid w:val="072904A6"/>
    <w:rsid w:val="07E55609"/>
    <w:rsid w:val="08872B64"/>
    <w:rsid w:val="094E3682"/>
    <w:rsid w:val="099E052C"/>
    <w:rsid w:val="0A4961C1"/>
    <w:rsid w:val="0B2D79F3"/>
    <w:rsid w:val="0D384B98"/>
    <w:rsid w:val="0D3E3E3F"/>
    <w:rsid w:val="0D50141E"/>
    <w:rsid w:val="0D6E46F7"/>
    <w:rsid w:val="0E745939"/>
    <w:rsid w:val="0EE26D46"/>
    <w:rsid w:val="0FDE0C3F"/>
    <w:rsid w:val="0FF3480B"/>
    <w:rsid w:val="10E86EE4"/>
    <w:rsid w:val="11BD75F7"/>
    <w:rsid w:val="11DB6C02"/>
    <w:rsid w:val="121F486C"/>
    <w:rsid w:val="124173F1"/>
    <w:rsid w:val="12BD209E"/>
    <w:rsid w:val="12FF05A8"/>
    <w:rsid w:val="13354538"/>
    <w:rsid w:val="13CE5AEB"/>
    <w:rsid w:val="1457163D"/>
    <w:rsid w:val="154E6D9D"/>
    <w:rsid w:val="1553677C"/>
    <w:rsid w:val="16431CA6"/>
    <w:rsid w:val="16BA4CFD"/>
    <w:rsid w:val="16DC1176"/>
    <w:rsid w:val="172839F4"/>
    <w:rsid w:val="18674199"/>
    <w:rsid w:val="1891639F"/>
    <w:rsid w:val="19A07796"/>
    <w:rsid w:val="1A1D50D7"/>
    <w:rsid w:val="1A5A1E87"/>
    <w:rsid w:val="1A626F8D"/>
    <w:rsid w:val="1B4B5C73"/>
    <w:rsid w:val="1B690EF2"/>
    <w:rsid w:val="1C7C0E4C"/>
    <w:rsid w:val="1D0D069F"/>
    <w:rsid w:val="1DD2453F"/>
    <w:rsid w:val="1DD96A26"/>
    <w:rsid w:val="1E443BFB"/>
    <w:rsid w:val="1E6672BE"/>
    <w:rsid w:val="1FB82DAA"/>
    <w:rsid w:val="1FEA1B2A"/>
    <w:rsid w:val="204038CD"/>
    <w:rsid w:val="205D0763"/>
    <w:rsid w:val="211D6439"/>
    <w:rsid w:val="21264F25"/>
    <w:rsid w:val="21334B1E"/>
    <w:rsid w:val="222F3BF9"/>
    <w:rsid w:val="223D7618"/>
    <w:rsid w:val="23180482"/>
    <w:rsid w:val="234B6395"/>
    <w:rsid w:val="23874F31"/>
    <w:rsid w:val="240F689A"/>
    <w:rsid w:val="248F21A4"/>
    <w:rsid w:val="24CE48A1"/>
    <w:rsid w:val="25DC3714"/>
    <w:rsid w:val="26027660"/>
    <w:rsid w:val="261F6597"/>
    <w:rsid w:val="263E08AF"/>
    <w:rsid w:val="26730FE5"/>
    <w:rsid w:val="268A1CC1"/>
    <w:rsid w:val="26D328C3"/>
    <w:rsid w:val="275D1CEF"/>
    <w:rsid w:val="27D2661D"/>
    <w:rsid w:val="287B6B25"/>
    <w:rsid w:val="28DE1ED5"/>
    <w:rsid w:val="28E90B9F"/>
    <w:rsid w:val="295C5AE0"/>
    <w:rsid w:val="29656FD7"/>
    <w:rsid w:val="2A512F5D"/>
    <w:rsid w:val="2A906E7A"/>
    <w:rsid w:val="2B1B27BC"/>
    <w:rsid w:val="2BF42DB8"/>
    <w:rsid w:val="2C6B4CC8"/>
    <w:rsid w:val="2CA72FA1"/>
    <w:rsid w:val="2CAF0FC9"/>
    <w:rsid w:val="2D88584C"/>
    <w:rsid w:val="2DAF287C"/>
    <w:rsid w:val="2DED0A35"/>
    <w:rsid w:val="2E500F94"/>
    <w:rsid w:val="2E671D21"/>
    <w:rsid w:val="2F333719"/>
    <w:rsid w:val="2F556D8E"/>
    <w:rsid w:val="300512F3"/>
    <w:rsid w:val="301240C7"/>
    <w:rsid w:val="31831C93"/>
    <w:rsid w:val="31F72C8F"/>
    <w:rsid w:val="327F487E"/>
    <w:rsid w:val="328850F3"/>
    <w:rsid w:val="32C67BA9"/>
    <w:rsid w:val="330248A2"/>
    <w:rsid w:val="33B0540F"/>
    <w:rsid w:val="33D7444F"/>
    <w:rsid w:val="35831B41"/>
    <w:rsid w:val="35832B36"/>
    <w:rsid w:val="35942299"/>
    <w:rsid w:val="35DD3016"/>
    <w:rsid w:val="37441A9D"/>
    <w:rsid w:val="379B18E8"/>
    <w:rsid w:val="37AF3632"/>
    <w:rsid w:val="38037262"/>
    <w:rsid w:val="38366CF1"/>
    <w:rsid w:val="38B94132"/>
    <w:rsid w:val="38FE118F"/>
    <w:rsid w:val="3A3A522A"/>
    <w:rsid w:val="3A9324AD"/>
    <w:rsid w:val="3AA1279E"/>
    <w:rsid w:val="3AF13CEA"/>
    <w:rsid w:val="3B11149A"/>
    <w:rsid w:val="3B8503F0"/>
    <w:rsid w:val="3C3B710C"/>
    <w:rsid w:val="3C4A1F02"/>
    <w:rsid w:val="3C6472D8"/>
    <w:rsid w:val="3D431CEC"/>
    <w:rsid w:val="3D6A38DF"/>
    <w:rsid w:val="3DAF5796"/>
    <w:rsid w:val="3DD516A1"/>
    <w:rsid w:val="3DD524EF"/>
    <w:rsid w:val="3DEB5382"/>
    <w:rsid w:val="3E5C71C4"/>
    <w:rsid w:val="3EED1755"/>
    <w:rsid w:val="3F80470E"/>
    <w:rsid w:val="3F8A6952"/>
    <w:rsid w:val="3F957601"/>
    <w:rsid w:val="3FB1628E"/>
    <w:rsid w:val="3FEC3765"/>
    <w:rsid w:val="3FF9750A"/>
    <w:rsid w:val="40197BD5"/>
    <w:rsid w:val="406C6751"/>
    <w:rsid w:val="423A1B1B"/>
    <w:rsid w:val="43A64421"/>
    <w:rsid w:val="4407634C"/>
    <w:rsid w:val="442B0EF6"/>
    <w:rsid w:val="44BA2644"/>
    <w:rsid w:val="46424FB4"/>
    <w:rsid w:val="47461FF2"/>
    <w:rsid w:val="47A72C5A"/>
    <w:rsid w:val="480B1C51"/>
    <w:rsid w:val="481F398D"/>
    <w:rsid w:val="4A3A6F65"/>
    <w:rsid w:val="4A5B565C"/>
    <w:rsid w:val="4A6C155A"/>
    <w:rsid w:val="4A7F5B63"/>
    <w:rsid w:val="4AA96106"/>
    <w:rsid w:val="4BD84AF6"/>
    <w:rsid w:val="4D751E8C"/>
    <w:rsid w:val="4DD941C2"/>
    <w:rsid w:val="4DF23B20"/>
    <w:rsid w:val="4E4401CA"/>
    <w:rsid w:val="4E9E788D"/>
    <w:rsid w:val="514C35D0"/>
    <w:rsid w:val="5166204C"/>
    <w:rsid w:val="516721B8"/>
    <w:rsid w:val="51B23AC6"/>
    <w:rsid w:val="520B199B"/>
    <w:rsid w:val="53827989"/>
    <w:rsid w:val="53933738"/>
    <w:rsid w:val="53B02688"/>
    <w:rsid w:val="54AA6B53"/>
    <w:rsid w:val="54C3055D"/>
    <w:rsid w:val="55012924"/>
    <w:rsid w:val="5533237A"/>
    <w:rsid w:val="554E0387"/>
    <w:rsid w:val="56893977"/>
    <w:rsid w:val="56EE1013"/>
    <w:rsid w:val="572C53A7"/>
    <w:rsid w:val="578E4942"/>
    <w:rsid w:val="57DA633D"/>
    <w:rsid w:val="582D2E0B"/>
    <w:rsid w:val="58B13D46"/>
    <w:rsid w:val="58FC0AF4"/>
    <w:rsid w:val="5917645E"/>
    <w:rsid w:val="593000BF"/>
    <w:rsid w:val="59613E9C"/>
    <w:rsid w:val="5ABB4B5D"/>
    <w:rsid w:val="5B800A46"/>
    <w:rsid w:val="5B8A547A"/>
    <w:rsid w:val="5BAB6C7E"/>
    <w:rsid w:val="5BCC7B01"/>
    <w:rsid w:val="5C0F3D7C"/>
    <w:rsid w:val="5C2342FD"/>
    <w:rsid w:val="5C826B55"/>
    <w:rsid w:val="5E8F2058"/>
    <w:rsid w:val="5E926B20"/>
    <w:rsid w:val="5F2A4D79"/>
    <w:rsid w:val="5F825CF4"/>
    <w:rsid w:val="5F963B22"/>
    <w:rsid w:val="60483B07"/>
    <w:rsid w:val="625C2E74"/>
    <w:rsid w:val="62897121"/>
    <w:rsid w:val="62C410D0"/>
    <w:rsid w:val="62E250D0"/>
    <w:rsid w:val="63F26367"/>
    <w:rsid w:val="6420181A"/>
    <w:rsid w:val="643C42A5"/>
    <w:rsid w:val="6555759D"/>
    <w:rsid w:val="65DC0F6F"/>
    <w:rsid w:val="662B7D32"/>
    <w:rsid w:val="66735EBC"/>
    <w:rsid w:val="66B5595A"/>
    <w:rsid w:val="66E66A38"/>
    <w:rsid w:val="67035FC9"/>
    <w:rsid w:val="679E0A43"/>
    <w:rsid w:val="685017A0"/>
    <w:rsid w:val="685556D9"/>
    <w:rsid w:val="688A45DB"/>
    <w:rsid w:val="689534EB"/>
    <w:rsid w:val="68AA0EB0"/>
    <w:rsid w:val="690523E4"/>
    <w:rsid w:val="69AC43D3"/>
    <w:rsid w:val="6A632C5D"/>
    <w:rsid w:val="6B331AC1"/>
    <w:rsid w:val="6C1C5EA6"/>
    <w:rsid w:val="6CB22A29"/>
    <w:rsid w:val="6D9E5C95"/>
    <w:rsid w:val="6EC145AA"/>
    <w:rsid w:val="6F9B379B"/>
    <w:rsid w:val="6FA342B1"/>
    <w:rsid w:val="709C0A64"/>
    <w:rsid w:val="7137174F"/>
    <w:rsid w:val="71BA77DD"/>
    <w:rsid w:val="71C60BCA"/>
    <w:rsid w:val="725C50B3"/>
    <w:rsid w:val="726F7DB3"/>
    <w:rsid w:val="73122634"/>
    <w:rsid w:val="73374B43"/>
    <w:rsid w:val="744732C4"/>
    <w:rsid w:val="744F1775"/>
    <w:rsid w:val="751A0B81"/>
    <w:rsid w:val="756650BE"/>
    <w:rsid w:val="762925DC"/>
    <w:rsid w:val="76DD4B47"/>
    <w:rsid w:val="775621AE"/>
    <w:rsid w:val="77CA4469"/>
    <w:rsid w:val="77ED700C"/>
    <w:rsid w:val="77FE2FC7"/>
    <w:rsid w:val="78B0211D"/>
    <w:rsid w:val="78C677B2"/>
    <w:rsid w:val="78E17429"/>
    <w:rsid w:val="790C78F7"/>
    <w:rsid w:val="7B3F7B7E"/>
    <w:rsid w:val="7C5E2286"/>
    <w:rsid w:val="7C63789C"/>
    <w:rsid w:val="7D4E79E2"/>
    <w:rsid w:val="7DCE6C1E"/>
    <w:rsid w:val="7E6F655F"/>
    <w:rsid w:val="7EA5245C"/>
    <w:rsid w:val="7ED161B4"/>
    <w:rsid w:val="7F21068F"/>
    <w:rsid w:val="7FA371F5"/>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kern w:val="2"/>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章正文"/>
    <w:basedOn w:val="1"/>
    <w:qFormat/>
    <w:uiPriority w:val="0"/>
    <w:pPr>
      <w:spacing w:before="156" w:beforeLines="50" w:after="120" w:afterLines="0" w:line="300" w:lineRule="auto"/>
      <w:ind w:firstLine="480"/>
    </w:pPr>
    <w:rPr>
      <w:rFonts w:ascii="Helvetica" w:hAnsi="Helvetica"/>
      <w:kern w:val="0"/>
      <w:sz w:val="24"/>
    </w:rPr>
  </w:style>
  <w:style w:type="character" w:customStyle="1" w:styleId="10">
    <w:name w:val="font11"/>
    <w:basedOn w:val="8"/>
    <w:qFormat/>
    <w:uiPriority w:val="0"/>
    <w:rPr>
      <w:rFonts w:hint="eastAsia" w:ascii="宋体" w:hAnsi="宋体" w:eastAsia="宋体" w:cs="宋体"/>
      <w:color w:val="000000"/>
      <w:sz w:val="28"/>
      <w:szCs w:val="28"/>
      <w:u w:val="none"/>
    </w:rPr>
  </w:style>
  <w:style w:type="character" w:customStyle="1" w:styleId="11">
    <w:name w:val="font21"/>
    <w:basedOn w:val="8"/>
    <w:qFormat/>
    <w:uiPriority w:val="0"/>
    <w:rPr>
      <w:rFonts w:hint="default" w:ascii="Calibri" w:hAnsi="Calibri" w:cs="Calibri"/>
      <w:color w:val="000000"/>
      <w:sz w:val="28"/>
      <w:szCs w:val="28"/>
      <w:u w:val="none"/>
    </w:rPr>
  </w:style>
  <w:style w:type="character" w:customStyle="1" w:styleId="12">
    <w:name w:val="font31"/>
    <w:basedOn w:val="8"/>
    <w:qFormat/>
    <w:uiPriority w:val="0"/>
    <w:rPr>
      <w:rFonts w:hint="eastAsia" w:ascii="宋体" w:hAnsi="宋体" w:eastAsia="宋体" w:cs="宋体"/>
      <w:color w:val="000000"/>
      <w:sz w:val="28"/>
      <w:szCs w:val="28"/>
      <w:u w:val="none"/>
    </w:rPr>
  </w:style>
  <w:style w:type="character" w:customStyle="1" w:styleId="13">
    <w:name w:val="font51"/>
    <w:basedOn w:val="8"/>
    <w:qFormat/>
    <w:uiPriority w:val="0"/>
    <w:rPr>
      <w:rFonts w:hint="eastAsia" w:ascii="宋体" w:hAnsi="宋体" w:eastAsia="宋体" w:cs="宋体"/>
      <w:color w:val="000000"/>
      <w:sz w:val="23"/>
      <w:szCs w:val="23"/>
      <w:u w:val="none"/>
    </w:rPr>
  </w:style>
  <w:style w:type="character" w:customStyle="1" w:styleId="14">
    <w:name w:val="font61"/>
    <w:basedOn w:val="8"/>
    <w:qFormat/>
    <w:uiPriority w:val="0"/>
    <w:rPr>
      <w:rFonts w:hint="eastAsia" w:ascii="宋体" w:hAnsi="宋体" w:eastAsia="宋体" w:cs="宋体"/>
      <w:color w:val="000000"/>
      <w:sz w:val="23"/>
      <w:szCs w:val="23"/>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2931</Words>
  <Characters>3291</Characters>
  <Lines>0</Lines>
  <Paragraphs>0</Paragraphs>
  <TotalTime>2</TotalTime>
  <ScaleCrop>false</ScaleCrop>
  <LinksUpToDate>false</LinksUpToDate>
  <CharactersWithSpaces>3685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2024-12-22T23:59:00Z</dcterms:created>
  <dc:creator>Administrator</dc:creator>
  <cp:lastModifiedBy>隐痛</cp:lastModifiedBy>
  <cp:lastPrinted>2025-08-22T01:06:00Z</cp:lastPrinted>
  <dcterms:modified xsi:type="dcterms:W3CDTF">2025-08-22T01:15:28Z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eyJoZGlkIjoiYjc4Y2Q2YzgwMGNhNzdiOGQwYjE0YzRmODcxYzdiZmUiLCJ1c2VySWQiOiIxMTc5NDc4NjI4In0=</vt:lpwstr>
  </property>
  <property fmtid="{D5CDD505-2E9C-101B-9397-08002B2CF9AE}" pid="4" name="ICV">
    <vt:lpwstr>EC13B4CC609140E2BD0EA926147CF5B5_13</vt:lpwstr>
  </property>
</Properties>
</file>