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133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/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/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  <w:lang w:val="en-US" w:eastAsia="zh-CN"/>
        </w:rPr>
        <w:t>安徽省宁国市南部片区高质量发展项目-电力保障工程EPC项目-港口开发区三方新材料35kV电源改接进线工程-10kV部分</w:t>
      </w:r>
    </w:p>
    <w:p w14:paraId="1743AD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/>
        </w:rPr>
      </w:pPr>
      <w:r>
        <w:rPr>
          <w:rFonts w:hint="eastAsia"/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  <w:lang w:val="en-US" w:eastAsia="zh-CN"/>
        </w:rPr>
        <w:t>电缆</w:t>
      </w:r>
      <w:r>
        <w:rPr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</w:rPr>
        <w:t>采购招标公告</w:t>
      </w:r>
    </w:p>
    <w:p w14:paraId="58F43AC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根据相关法律法规等有关规定，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安徽省宁国市南部片区高质量发展项目-电力保障工程EPC项目-港口开发区三方新材料35kV电源改接进线工程-10kV部分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电缆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采购进行公开招标，欢迎国内合格的供应商前来投标。</w:t>
      </w:r>
    </w:p>
    <w:p w14:paraId="313B5587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工程名称：安徽省宁国市南部片区高质量发展项目-电力保障工程EPC项目-港口开发区三方新材料35kV电源改接进线工程-10kV部分</w:t>
      </w:r>
    </w:p>
    <w:p w14:paraId="337E8781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leftChars="0" w:right="390" w:rightChars="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二、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项目编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号：YX-25-132</w:t>
      </w:r>
    </w:p>
    <w:p w14:paraId="6F008E9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三、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招标项目概况：</w:t>
      </w:r>
    </w:p>
    <w:p w14:paraId="343FC50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1、电缆</w:t>
      </w:r>
    </w:p>
    <w:p w14:paraId="6499059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1.1 采购内容（见下表）：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768"/>
        <w:gridCol w:w="3413"/>
        <w:gridCol w:w="787"/>
        <w:gridCol w:w="1200"/>
        <w:gridCol w:w="1990"/>
      </w:tblGrid>
      <w:tr w14:paraId="2DFA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D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2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1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E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7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D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7264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2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8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高压铜芯电缆</w:t>
            </w:r>
          </w:p>
        </w:tc>
        <w:tc>
          <w:tcPr>
            <w:tcW w:w="3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8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YJV22-8.7/15KV-3*300mm2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5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F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E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电缆全铜芯。</w:t>
            </w:r>
          </w:p>
        </w:tc>
      </w:tr>
    </w:tbl>
    <w:p w14:paraId="5A2A5B5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1.2 交货时间：按甲方需求时间。</w:t>
      </w:r>
    </w:p>
    <w:p w14:paraId="166D36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四、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供应商资格条件：</w:t>
      </w:r>
    </w:p>
    <w:p w14:paraId="72F0788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1、在中华人民共和国注册，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具有独立承担民事责任的能力；</w:t>
      </w:r>
    </w:p>
    <w:p w14:paraId="43416E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2、具有良好的商业信誉和健全的财务制度；</w:t>
      </w:r>
    </w:p>
    <w:p w14:paraId="1EAE8FE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3、此前三年在经营活动中无违法记录。</w:t>
      </w:r>
    </w:p>
    <w:p w14:paraId="7D752B9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五、报价文件内容：</w:t>
      </w:r>
    </w:p>
    <w:p w14:paraId="2290D92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1、投标报价表（报价金额含13%增值税、运输、装卸等 ）；</w:t>
      </w:r>
    </w:p>
    <w:p w14:paraId="5C5AE9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2、公司营业执照；</w:t>
      </w:r>
    </w:p>
    <w:p w14:paraId="4D386AE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 xml:space="preserve">3、相关资质证书； </w:t>
      </w:r>
    </w:p>
    <w:p w14:paraId="7F02D81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 xml:space="preserve">4、提供电缆检验报告、参数、产品质保时间等资料。     </w:t>
      </w:r>
    </w:p>
    <w:p w14:paraId="31C8B50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六、评标原则：</w:t>
      </w:r>
    </w:p>
    <w:p w14:paraId="76A7381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1、企业综合实力；</w:t>
      </w:r>
    </w:p>
    <w:p w14:paraId="417F121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2、资质合格；</w:t>
      </w:r>
    </w:p>
    <w:p w14:paraId="524631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3、质量可靠；</w:t>
      </w:r>
    </w:p>
    <w:p w14:paraId="1B1427F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420" w:leftChars="200" w:right="390" w:firstLine="0" w:firstLineChars="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采用综合评分法：总分100分，其中报价80分，企业履约评价10分，企业综合实力10分；总得分最高中标（详细见评分办法）。</w:t>
      </w:r>
    </w:p>
    <w:p w14:paraId="398C5C1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七、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报价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截止时间：202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</w:p>
    <w:p w14:paraId="2EEA0DCD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leftChars="0" w:right="39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八、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投标地址：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不见面开标方式，报价文件邮寄宁国市永祥电力工程技术有限公司材料部，联系人：程先生，联系号码：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15345639105。</w:t>
      </w:r>
    </w:p>
    <w:p w14:paraId="24062616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leftChars="0" w:right="390" w:rightChars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九、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开标时间：202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</w:p>
    <w:p w14:paraId="145C7DA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开标地址：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科创服务中心大楼宁国市永祥电力工程技术有限公司七楼会议室</w:t>
      </w:r>
    </w:p>
    <w:p w14:paraId="2029BD3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投标保证金：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无</w:t>
      </w:r>
      <w:bookmarkStart w:id="0" w:name="_GoBack"/>
      <w:bookmarkEnd w:id="0"/>
    </w:p>
    <w:p w14:paraId="45B630A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default" w:ascii="微软雅黑" w:hAnsi="微软雅黑" w:eastAsia="微软雅黑" w:cs="微软雅黑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公告期限：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3个工作日</w:t>
      </w:r>
    </w:p>
    <w:p w14:paraId="4AD9B9A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其他事项：</w:t>
      </w:r>
    </w:p>
    <w:p w14:paraId="1B474FE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225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采购单位：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</w:p>
    <w:p w14:paraId="2A44755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安徽省宁国市经济技术开发区宁阳西路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45号</w:t>
      </w:r>
    </w:p>
    <w:p w14:paraId="0D49A2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程先生</w:t>
      </w:r>
    </w:p>
    <w:p w14:paraId="444FA59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</w:t>
      </w:r>
    </w:p>
    <w:p w14:paraId="57801216">
      <w:pP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2、封装要求：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  <w:t>标书胶封，密封报价、封套上注明工程名称、报价单位，密封处盖章。</w:t>
      </w:r>
    </w:p>
    <w:p w14:paraId="60BE6DA6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98DFC1B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9DFBDC7">
      <w:pPr>
        <w:pStyle w:val="11"/>
        <w:widowControl w:val="0"/>
        <w:shd w:val="clear" w:color="auto" w:fill="auto"/>
        <w:spacing w:before="0" w:beforeAutospacing="0" w:after="0" w:afterAutospacing="0" w:line="550" w:lineRule="exact"/>
        <w:jc w:val="both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  <w:t>评分办法</w:t>
      </w:r>
    </w:p>
    <w:p w14:paraId="764152BA"/>
    <w:tbl>
      <w:tblPr>
        <w:tblStyle w:val="10"/>
        <w:tblW w:w="95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854"/>
        <w:gridCol w:w="6734"/>
      </w:tblGrid>
      <w:tr w14:paraId="7A8D82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12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2B128643">
            <w:pPr>
              <w:spacing w:before="144" w:line="220" w:lineRule="auto"/>
              <w:ind w:left="204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85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30953326">
            <w:pPr>
              <w:spacing w:before="144" w:line="220" w:lineRule="auto"/>
              <w:ind w:left="12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审因素</w:t>
            </w:r>
          </w:p>
        </w:tc>
        <w:tc>
          <w:tcPr>
            <w:tcW w:w="673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4434EC28">
            <w:pPr>
              <w:spacing w:before="145" w:line="220" w:lineRule="auto"/>
              <w:ind w:left="2858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审标准</w:t>
            </w:r>
          </w:p>
        </w:tc>
      </w:tr>
      <w:tr w14:paraId="2A376A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B701E5">
            <w:pPr>
              <w:spacing w:line="268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281A25E7">
            <w:pPr>
              <w:spacing w:before="64" w:line="179" w:lineRule="auto"/>
              <w:ind w:firstLine="416" w:firstLineChars="200"/>
              <w:jc w:val="both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C9A3A9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值构成</w:t>
            </w:r>
          </w:p>
          <w:p w14:paraId="671D8F0C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(</w:t>
            </w:r>
            <w:r>
              <w:rPr>
                <w:rFonts w:ascii="Calibri" w:hAnsi="Calibri" w:eastAsia="Calibri" w:cs="Calibri"/>
                <w:spacing w:val="12"/>
                <w:sz w:val="21"/>
                <w:szCs w:val="21"/>
              </w:rPr>
              <w:t>100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分)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3CFE2398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spacing w:val="-14"/>
                <w:sz w:val="21"/>
                <w:szCs w:val="21"/>
              </w:rPr>
            </w:pPr>
          </w:p>
          <w:p w14:paraId="37BC8D97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投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标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报价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：              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 分；</w:t>
            </w:r>
          </w:p>
          <w:p w14:paraId="0CB1E6F2">
            <w:pPr>
              <w:spacing w:before="112" w:line="217" w:lineRule="auto"/>
              <w:ind w:firstLine="712" w:firstLineChars="4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6"/>
                <w:sz w:val="21"/>
                <w:szCs w:val="21"/>
                <w:lang w:eastAsia="zh-CN"/>
              </w:rPr>
              <w:t>企业履约等级</w:t>
            </w:r>
            <w:r>
              <w:rPr>
                <w:rFonts w:ascii="宋体" w:hAnsi="宋体" w:eastAsia="宋体" w:cs="宋体"/>
                <w:color w:val="000000"/>
                <w:spacing w:val="-8"/>
                <w:sz w:val="21"/>
                <w:szCs w:val="21"/>
              </w:rPr>
              <w:t xml:space="preserve">：         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  <w:lang w:val="en-US" w:eastAsia="zh-CN"/>
              </w:rPr>
              <w:t xml:space="preserve">  10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分；</w:t>
            </w:r>
          </w:p>
          <w:p w14:paraId="2A81FC68">
            <w:pPr>
              <w:spacing w:before="113" w:line="220" w:lineRule="auto"/>
              <w:ind w:firstLine="728" w:firstLineChars="4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：         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。</w:t>
            </w:r>
          </w:p>
          <w:p w14:paraId="19786296">
            <w:pPr>
              <w:spacing w:before="110" w:line="217" w:lineRule="auto"/>
              <w:ind w:left="442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4D82D3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CEA3A0">
            <w:pPr>
              <w:spacing w:before="64" w:line="179" w:lineRule="auto"/>
              <w:jc w:val="center"/>
              <w:rPr>
                <w:rFonts w:hint="default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2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4A7297">
            <w:pPr>
              <w:spacing w:before="68" w:line="21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投标报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价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80分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0264EF00">
            <w:pPr>
              <w:spacing w:before="22" w:line="217" w:lineRule="auto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 w14:paraId="6474491B">
            <w:pPr>
              <w:spacing w:before="22" w:line="217" w:lineRule="auto"/>
              <w:ind w:firstLine="208" w:firstLineChars="10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投标报价等于评标基准值的得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分，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每高于评标基准值 1%的扣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0.5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分。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投标报价分值=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- [| (投标报价-评标基准值)|/评标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基准值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*100]*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0.5</w:t>
            </w:r>
          </w:p>
        </w:tc>
      </w:tr>
      <w:tr w14:paraId="655CB7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E29750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A7A1EF">
            <w:pPr>
              <w:spacing w:before="68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企业履约等级（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5DB649E2">
            <w:pPr>
              <w:spacing w:before="112" w:line="217" w:lineRule="auto"/>
              <w:jc w:val="center"/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</w:pPr>
          </w:p>
          <w:p w14:paraId="1051E835">
            <w:pPr>
              <w:spacing w:before="112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在永祥电力公司签约项目中合同履约优秀的得8-10，良好的得4-7分，一般的得1-3分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。（首次参加永祥公司工程投标，无履约业绩的该项按5分计取）</w:t>
            </w:r>
          </w:p>
          <w:p w14:paraId="7D9D51A5">
            <w:pPr>
              <w:spacing w:before="38" w:line="217" w:lineRule="auto"/>
              <w:ind w:left="172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4FEEB1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40235A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983CED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647D3B">
            <w:pPr>
              <w:spacing w:before="38" w:line="217" w:lineRule="auto"/>
              <w:ind w:firstLine="388" w:firstLineChars="200"/>
              <w:jc w:val="lef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对投标企业综合实力进行评定，优秀的得8-10，良好的得4-7分，一般的得1-3分。</w:t>
            </w:r>
          </w:p>
        </w:tc>
      </w:tr>
      <w:tr w14:paraId="508756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97E213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1C0AAC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49DEE5E5">
            <w:pPr>
              <w:spacing w:before="38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本工程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评标基准值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>为有效最低价。</w:t>
            </w:r>
          </w:p>
        </w:tc>
      </w:tr>
    </w:tbl>
    <w:p w14:paraId="58734C24">
      <w:pPr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sectPr>
      <w:pgSz w:w="11906" w:h="16838"/>
      <w:pgMar w:top="102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84CDCE"/>
    <w:multiLevelType w:val="singleLevel"/>
    <w:tmpl w:val="9684CD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MGRkNTVjYTBlODVjNTljZTM3M2Q5N2RjZjNjODEifQ=="/>
  </w:docVars>
  <w:rsids>
    <w:rsidRoot w:val="00000000"/>
    <w:rsid w:val="018A1427"/>
    <w:rsid w:val="01D1680C"/>
    <w:rsid w:val="01E274B5"/>
    <w:rsid w:val="01FF0067"/>
    <w:rsid w:val="023021DE"/>
    <w:rsid w:val="02344525"/>
    <w:rsid w:val="026B1259"/>
    <w:rsid w:val="02861212"/>
    <w:rsid w:val="02B07CB2"/>
    <w:rsid w:val="03062D2F"/>
    <w:rsid w:val="03656CDD"/>
    <w:rsid w:val="03991DF6"/>
    <w:rsid w:val="03C055D4"/>
    <w:rsid w:val="03E56DE9"/>
    <w:rsid w:val="044C330C"/>
    <w:rsid w:val="04A03468"/>
    <w:rsid w:val="04DF2D7C"/>
    <w:rsid w:val="05832D5D"/>
    <w:rsid w:val="05AF45C5"/>
    <w:rsid w:val="05F71550"/>
    <w:rsid w:val="067C38A5"/>
    <w:rsid w:val="0680729D"/>
    <w:rsid w:val="06A05249"/>
    <w:rsid w:val="06A66759"/>
    <w:rsid w:val="073B3E22"/>
    <w:rsid w:val="07EF6488"/>
    <w:rsid w:val="07FE023A"/>
    <w:rsid w:val="0857336D"/>
    <w:rsid w:val="08D55EE0"/>
    <w:rsid w:val="09CC1067"/>
    <w:rsid w:val="0AE11E9E"/>
    <w:rsid w:val="0AF36B35"/>
    <w:rsid w:val="0B0411A8"/>
    <w:rsid w:val="0B442396"/>
    <w:rsid w:val="0B9220CC"/>
    <w:rsid w:val="0BE1433A"/>
    <w:rsid w:val="0BEA7692"/>
    <w:rsid w:val="0D004C93"/>
    <w:rsid w:val="0D1B1BBB"/>
    <w:rsid w:val="0DE045DC"/>
    <w:rsid w:val="0E303A94"/>
    <w:rsid w:val="0EF56706"/>
    <w:rsid w:val="0F1669F0"/>
    <w:rsid w:val="0F847DFE"/>
    <w:rsid w:val="0FA0101B"/>
    <w:rsid w:val="10100615"/>
    <w:rsid w:val="10412D98"/>
    <w:rsid w:val="10FD7E68"/>
    <w:rsid w:val="1132256D"/>
    <w:rsid w:val="12E666D9"/>
    <w:rsid w:val="12EF558E"/>
    <w:rsid w:val="12F71463"/>
    <w:rsid w:val="13176F30"/>
    <w:rsid w:val="138F1E18"/>
    <w:rsid w:val="13983E78"/>
    <w:rsid w:val="13A20852"/>
    <w:rsid w:val="13CC585E"/>
    <w:rsid w:val="146228F1"/>
    <w:rsid w:val="1470787A"/>
    <w:rsid w:val="148144E5"/>
    <w:rsid w:val="14B545B5"/>
    <w:rsid w:val="14B67D3B"/>
    <w:rsid w:val="15353F92"/>
    <w:rsid w:val="15AE29F1"/>
    <w:rsid w:val="16146397"/>
    <w:rsid w:val="16A82624"/>
    <w:rsid w:val="16B03286"/>
    <w:rsid w:val="16C44F84"/>
    <w:rsid w:val="175C2ADD"/>
    <w:rsid w:val="17712A16"/>
    <w:rsid w:val="18504D21"/>
    <w:rsid w:val="18812A66"/>
    <w:rsid w:val="1887651D"/>
    <w:rsid w:val="19925EF3"/>
    <w:rsid w:val="19F31E08"/>
    <w:rsid w:val="1A2F6BB8"/>
    <w:rsid w:val="1A3D439B"/>
    <w:rsid w:val="1AEC17C4"/>
    <w:rsid w:val="1C000731"/>
    <w:rsid w:val="1C4E77C9"/>
    <w:rsid w:val="1C753E20"/>
    <w:rsid w:val="1C7C2E78"/>
    <w:rsid w:val="1CF55E97"/>
    <w:rsid w:val="1DE55F0B"/>
    <w:rsid w:val="1DFD685B"/>
    <w:rsid w:val="1E77066B"/>
    <w:rsid w:val="1E933BB9"/>
    <w:rsid w:val="1ED03C27"/>
    <w:rsid w:val="1F0C062D"/>
    <w:rsid w:val="1F0D3F6B"/>
    <w:rsid w:val="1F1B798A"/>
    <w:rsid w:val="1F4C5B16"/>
    <w:rsid w:val="1F7B34EE"/>
    <w:rsid w:val="1FAA21C2"/>
    <w:rsid w:val="1FC31F1F"/>
    <w:rsid w:val="1FE02E2E"/>
    <w:rsid w:val="2080016D"/>
    <w:rsid w:val="2140217B"/>
    <w:rsid w:val="2190618E"/>
    <w:rsid w:val="21B46321"/>
    <w:rsid w:val="21B53E47"/>
    <w:rsid w:val="22644B17"/>
    <w:rsid w:val="22685A92"/>
    <w:rsid w:val="226C4B57"/>
    <w:rsid w:val="2296256C"/>
    <w:rsid w:val="22A243CB"/>
    <w:rsid w:val="22AA14D2"/>
    <w:rsid w:val="22DD65DF"/>
    <w:rsid w:val="22E20C6B"/>
    <w:rsid w:val="23BF0FAD"/>
    <w:rsid w:val="23D17286"/>
    <w:rsid w:val="23F0560A"/>
    <w:rsid w:val="246E70EA"/>
    <w:rsid w:val="248024EA"/>
    <w:rsid w:val="25755DC7"/>
    <w:rsid w:val="259049AF"/>
    <w:rsid w:val="266C2287"/>
    <w:rsid w:val="27846872"/>
    <w:rsid w:val="27A370EF"/>
    <w:rsid w:val="28074CD0"/>
    <w:rsid w:val="28447CD2"/>
    <w:rsid w:val="28500425"/>
    <w:rsid w:val="285C14C0"/>
    <w:rsid w:val="28A30E9D"/>
    <w:rsid w:val="28A45452"/>
    <w:rsid w:val="28B135BA"/>
    <w:rsid w:val="28B5472C"/>
    <w:rsid w:val="291274F6"/>
    <w:rsid w:val="29336C7B"/>
    <w:rsid w:val="2984482A"/>
    <w:rsid w:val="29E4328E"/>
    <w:rsid w:val="29ED7925"/>
    <w:rsid w:val="2A077209"/>
    <w:rsid w:val="2A262A35"/>
    <w:rsid w:val="2A7864E6"/>
    <w:rsid w:val="2A877FCC"/>
    <w:rsid w:val="2A9C335B"/>
    <w:rsid w:val="2ABF7AE4"/>
    <w:rsid w:val="2AD72811"/>
    <w:rsid w:val="2AFB5C85"/>
    <w:rsid w:val="2B761F52"/>
    <w:rsid w:val="2B907137"/>
    <w:rsid w:val="2BA1664E"/>
    <w:rsid w:val="2BF13CCD"/>
    <w:rsid w:val="2BF3492A"/>
    <w:rsid w:val="2C1F6A8C"/>
    <w:rsid w:val="2CB76CC5"/>
    <w:rsid w:val="2CFF241A"/>
    <w:rsid w:val="2D6749D4"/>
    <w:rsid w:val="2D6D2812"/>
    <w:rsid w:val="2DE33AEA"/>
    <w:rsid w:val="2DF8489B"/>
    <w:rsid w:val="2E81758A"/>
    <w:rsid w:val="2E8B665B"/>
    <w:rsid w:val="2EB84F76"/>
    <w:rsid w:val="2EC014E9"/>
    <w:rsid w:val="2EC21951"/>
    <w:rsid w:val="2F1C430B"/>
    <w:rsid w:val="2F327C48"/>
    <w:rsid w:val="2F5A7DDB"/>
    <w:rsid w:val="2F6D412C"/>
    <w:rsid w:val="2FB43990"/>
    <w:rsid w:val="2FC71915"/>
    <w:rsid w:val="2FD1009E"/>
    <w:rsid w:val="308655EA"/>
    <w:rsid w:val="30C47C02"/>
    <w:rsid w:val="3256318C"/>
    <w:rsid w:val="329A7AD3"/>
    <w:rsid w:val="344F3C87"/>
    <w:rsid w:val="348953EB"/>
    <w:rsid w:val="34F11CC9"/>
    <w:rsid w:val="34F5074B"/>
    <w:rsid w:val="35006613"/>
    <w:rsid w:val="35327830"/>
    <w:rsid w:val="357A2F85"/>
    <w:rsid w:val="359B3070"/>
    <w:rsid w:val="359D4169"/>
    <w:rsid w:val="35D23B67"/>
    <w:rsid w:val="35DB4DAD"/>
    <w:rsid w:val="36E27034"/>
    <w:rsid w:val="37114618"/>
    <w:rsid w:val="37476E97"/>
    <w:rsid w:val="37BB4DFE"/>
    <w:rsid w:val="38632E63"/>
    <w:rsid w:val="38837BD6"/>
    <w:rsid w:val="38CA7D80"/>
    <w:rsid w:val="38F4304F"/>
    <w:rsid w:val="394C5340"/>
    <w:rsid w:val="39D914D3"/>
    <w:rsid w:val="3A4536EB"/>
    <w:rsid w:val="3A6164C2"/>
    <w:rsid w:val="3A6A5A19"/>
    <w:rsid w:val="3A946897"/>
    <w:rsid w:val="3AA7540E"/>
    <w:rsid w:val="3AA928FB"/>
    <w:rsid w:val="3ADE3FB6"/>
    <w:rsid w:val="3B095EEE"/>
    <w:rsid w:val="3B895CD0"/>
    <w:rsid w:val="3C0B0DDB"/>
    <w:rsid w:val="3C1D466B"/>
    <w:rsid w:val="3C4847F2"/>
    <w:rsid w:val="3C7F0E81"/>
    <w:rsid w:val="3CBE5E4E"/>
    <w:rsid w:val="3CE9358A"/>
    <w:rsid w:val="3D315860"/>
    <w:rsid w:val="3D4A76E1"/>
    <w:rsid w:val="3D581DFE"/>
    <w:rsid w:val="3D7A72F5"/>
    <w:rsid w:val="3DC14895"/>
    <w:rsid w:val="3DC456E6"/>
    <w:rsid w:val="3DC67A71"/>
    <w:rsid w:val="3ECA4A14"/>
    <w:rsid w:val="3F2F3033"/>
    <w:rsid w:val="3FB25635"/>
    <w:rsid w:val="3FEF5E51"/>
    <w:rsid w:val="408353E4"/>
    <w:rsid w:val="4191623F"/>
    <w:rsid w:val="41BB77DF"/>
    <w:rsid w:val="41D8350E"/>
    <w:rsid w:val="421C0484"/>
    <w:rsid w:val="422C5607"/>
    <w:rsid w:val="428A3B6B"/>
    <w:rsid w:val="429300D0"/>
    <w:rsid w:val="42A70AE7"/>
    <w:rsid w:val="42CA65FD"/>
    <w:rsid w:val="42F74E82"/>
    <w:rsid w:val="43443F0F"/>
    <w:rsid w:val="437B3883"/>
    <w:rsid w:val="43AA0EDA"/>
    <w:rsid w:val="43E37EDA"/>
    <w:rsid w:val="44056110"/>
    <w:rsid w:val="4421792F"/>
    <w:rsid w:val="44C47D79"/>
    <w:rsid w:val="451A208F"/>
    <w:rsid w:val="45954AD7"/>
    <w:rsid w:val="45EA571E"/>
    <w:rsid w:val="468C3FB9"/>
    <w:rsid w:val="4690117F"/>
    <w:rsid w:val="46C4144B"/>
    <w:rsid w:val="46CB3641"/>
    <w:rsid w:val="46CB4360"/>
    <w:rsid w:val="46CD560B"/>
    <w:rsid w:val="47571378"/>
    <w:rsid w:val="4791488A"/>
    <w:rsid w:val="485F6737"/>
    <w:rsid w:val="48687092"/>
    <w:rsid w:val="489F2FD7"/>
    <w:rsid w:val="48C0783B"/>
    <w:rsid w:val="48D03248"/>
    <w:rsid w:val="48D239C6"/>
    <w:rsid w:val="49184B37"/>
    <w:rsid w:val="49706721"/>
    <w:rsid w:val="4A3F0088"/>
    <w:rsid w:val="4A541873"/>
    <w:rsid w:val="4A9D28FF"/>
    <w:rsid w:val="4AE7656F"/>
    <w:rsid w:val="4AF8077D"/>
    <w:rsid w:val="4AFA62A3"/>
    <w:rsid w:val="4AFD531A"/>
    <w:rsid w:val="4B3F0250"/>
    <w:rsid w:val="4B542EC5"/>
    <w:rsid w:val="4B6D1D00"/>
    <w:rsid w:val="4B737B28"/>
    <w:rsid w:val="4B95421D"/>
    <w:rsid w:val="4BD27220"/>
    <w:rsid w:val="4BD74836"/>
    <w:rsid w:val="4BFC24EE"/>
    <w:rsid w:val="4C0D0258"/>
    <w:rsid w:val="4C0F0E72"/>
    <w:rsid w:val="4C3305A7"/>
    <w:rsid w:val="4C4332C5"/>
    <w:rsid w:val="4C46376A"/>
    <w:rsid w:val="4CA0731E"/>
    <w:rsid w:val="4D0E7167"/>
    <w:rsid w:val="4D592967"/>
    <w:rsid w:val="4D5C0ED1"/>
    <w:rsid w:val="4DC951B1"/>
    <w:rsid w:val="4DF4188D"/>
    <w:rsid w:val="4DFA3302"/>
    <w:rsid w:val="4E0F6509"/>
    <w:rsid w:val="4EC11DD8"/>
    <w:rsid w:val="4EC5306C"/>
    <w:rsid w:val="4EDE412D"/>
    <w:rsid w:val="4EF63B5E"/>
    <w:rsid w:val="50BB2978"/>
    <w:rsid w:val="50BC22CE"/>
    <w:rsid w:val="51024103"/>
    <w:rsid w:val="51DA0BDC"/>
    <w:rsid w:val="51E41A5B"/>
    <w:rsid w:val="521C11F4"/>
    <w:rsid w:val="524208E9"/>
    <w:rsid w:val="52B07B8F"/>
    <w:rsid w:val="52D41ACF"/>
    <w:rsid w:val="52FB3500"/>
    <w:rsid w:val="539D0113"/>
    <w:rsid w:val="53A70F92"/>
    <w:rsid w:val="53B41995"/>
    <w:rsid w:val="53F617BD"/>
    <w:rsid w:val="54613836"/>
    <w:rsid w:val="549A0ADA"/>
    <w:rsid w:val="54F475A7"/>
    <w:rsid w:val="55081F04"/>
    <w:rsid w:val="553255F1"/>
    <w:rsid w:val="556A2277"/>
    <w:rsid w:val="5583158B"/>
    <w:rsid w:val="56530F5D"/>
    <w:rsid w:val="569864A3"/>
    <w:rsid w:val="56A910BC"/>
    <w:rsid w:val="56C046D5"/>
    <w:rsid w:val="56C537F8"/>
    <w:rsid w:val="57567899"/>
    <w:rsid w:val="57BA5F6E"/>
    <w:rsid w:val="57E92C63"/>
    <w:rsid w:val="585F261B"/>
    <w:rsid w:val="590649AC"/>
    <w:rsid w:val="59390302"/>
    <w:rsid w:val="59AC3E0E"/>
    <w:rsid w:val="59D93E6F"/>
    <w:rsid w:val="5A134EEC"/>
    <w:rsid w:val="5A4237C2"/>
    <w:rsid w:val="5A6F20DD"/>
    <w:rsid w:val="5AC0437F"/>
    <w:rsid w:val="5AC661A1"/>
    <w:rsid w:val="5B1769FD"/>
    <w:rsid w:val="5B667984"/>
    <w:rsid w:val="5B9F1332"/>
    <w:rsid w:val="5BA34735"/>
    <w:rsid w:val="5C427A7F"/>
    <w:rsid w:val="5C9367F6"/>
    <w:rsid w:val="5DC0337C"/>
    <w:rsid w:val="5E400E18"/>
    <w:rsid w:val="5EA507C4"/>
    <w:rsid w:val="5EA52572"/>
    <w:rsid w:val="5EDF14EB"/>
    <w:rsid w:val="5EFE600A"/>
    <w:rsid w:val="5F3F4774"/>
    <w:rsid w:val="5F797C86"/>
    <w:rsid w:val="5FA171DD"/>
    <w:rsid w:val="5FAA6092"/>
    <w:rsid w:val="5FAC57D8"/>
    <w:rsid w:val="5FC86590"/>
    <w:rsid w:val="60624BBE"/>
    <w:rsid w:val="606A75CF"/>
    <w:rsid w:val="607923C2"/>
    <w:rsid w:val="60A415A2"/>
    <w:rsid w:val="60E66B25"/>
    <w:rsid w:val="61986599"/>
    <w:rsid w:val="61E0223F"/>
    <w:rsid w:val="621F2A50"/>
    <w:rsid w:val="628C7CD0"/>
    <w:rsid w:val="630737FB"/>
    <w:rsid w:val="634150A6"/>
    <w:rsid w:val="636C578D"/>
    <w:rsid w:val="63B514A9"/>
    <w:rsid w:val="641937E6"/>
    <w:rsid w:val="649E499F"/>
    <w:rsid w:val="64E02555"/>
    <w:rsid w:val="64E91095"/>
    <w:rsid w:val="652266CA"/>
    <w:rsid w:val="653312AF"/>
    <w:rsid w:val="6549634D"/>
    <w:rsid w:val="65847385"/>
    <w:rsid w:val="65CD0D2C"/>
    <w:rsid w:val="66277C26"/>
    <w:rsid w:val="662B0FC4"/>
    <w:rsid w:val="664408C2"/>
    <w:rsid w:val="666C2F5C"/>
    <w:rsid w:val="66AC1B17"/>
    <w:rsid w:val="671444ED"/>
    <w:rsid w:val="673E62FC"/>
    <w:rsid w:val="67672A43"/>
    <w:rsid w:val="6779459B"/>
    <w:rsid w:val="67CE2B39"/>
    <w:rsid w:val="67DE600F"/>
    <w:rsid w:val="68040309"/>
    <w:rsid w:val="69107FAE"/>
    <w:rsid w:val="691A3D0A"/>
    <w:rsid w:val="692F258E"/>
    <w:rsid w:val="6940715E"/>
    <w:rsid w:val="69766A93"/>
    <w:rsid w:val="6A136F29"/>
    <w:rsid w:val="6A3254FA"/>
    <w:rsid w:val="6B832849"/>
    <w:rsid w:val="6B981494"/>
    <w:rsid w:val="6BC73B27"/>
    <w:rsid w:val="6BCB6558"/>
    <w:rsid w:val="6BEC5A60"/>
    <w:rsid w:val="6CAF5739"/>
    <w:rsid w:val="6D18450A"/>
    <w:rsid w:val="6D1A174C"/>
    <w:rsid w:val="6D860D93"/>
    <w:rsid w:val="6D8F032A"/>
    <w:rsid w:val="6E2E60E0"/>
    <w:rsid w:val="6F2579BF"/>
    <w:rsid w:val="6F6650DA"/>
    <w:rsid w:val="6FAA5C3A"/>
    <w:rsid w:val="70114BFF"/>
    <w:rsid w:val="706202C3"/>
    <w:rsid w:val="70D66F9D"/>
    <w:rsid w:val="71084F24"/>
    <w:rsid w:val="716E7452"/>
    <w:rsid w:val="72E9232D"/>
    <w:rsid w:val="7386522E"/>
    <w:rsid w:val="73B623B1"/>
    <w:rsid w:val="73E01C2A"/>
    <w:rsid w:val="73E90689"/>
    <w:rsid w:val="746E5488"/>
    <w:rsid w:val="74744A68"/>
    <w:rsid w:val="74E97204"/>
    <w:rsid w:val="74EC2851"/>
    <w:rsid w:val="75920C6F"/>
    <w:rsid w:val="75A539E1"/>
    <w:rsid w:val="75EA3234"/>
    <w:rsid w:val="75FA4930"/>
    <w:rsid w:val="764B35A7"/>
    <w:rsid w:val="76D90BB3"/>
    <w:rsid w:val="774D706D"/>
    <w:rsid w:val="77FA5285"/>
    <w:rsid w:val="782D5B8A"/>
    <w:rsid w:val="785E4EF1"/>
    <w:rsid w:val="787768D5"/>
    <w:rsid w:val="78B00E0E"/>
    <w:rsid w:val="78B35C99"/>
    <w:rsid w:val="78D635FC"/>
    <w:rsid w:val="78E50AAB"/>
    <w:rsid w:val="78F41CD4"/>
    <w:rsid w:val="78FF410F"/>
    <w:rsid w:val="792E51E6"/>
    <w:rsid w:val="79D07F81"/>
    <w:rsid w:val="79DC6894"/>
    <w:rsid w:val="7A480529"/>
    <w:rsid w:val="7A9C2623"/>
    <w:rsid w:val="7B045DFB"/>
    <w:rsid w:val="7B2022F1"/>
    <w:rsid w:val="7B743FFF"/>
    <w:rsid w:val="7BD83B2F"/>
    <w:rsid w:val="7C5E4034"/>
    <w:rsid w:val="7C8970C7"/>
    <w:rsid w:val="7CE02C9B"/>
    <w:rsid w:val="7CF66946"/>
    <w:rsid w:val="7DFF1847"/>
    <w:rsid w:val="7E064983"/>
    <w:rsid w:val="7E954413"/>
    <w:rsid w:val="7EA61A6E"/>
    <w:rsid w:val="7EB10D93"/>
    <w:rsid w:val="7EBE689A"/>
    <w:rsid w:val="7F95665A"/>
    <w:rsid w:val="7F98785D"/>
    <w:rsid w:val="7FA5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  <w:szCs w:val="20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普通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1064</Words>
  <Characters>1203</Characters>
  <Lines>0</Lines>
  <Paragraphs>0</Paragraphs>
  <TotalTime>6</TotalTime>
  <ScaleCrop>false</ScaleCrop>
  <LinksUpToDate>false</LinksUpToDate>
  <CharactersWithSpaces>1265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2022-04-16T00:08:00Z</dcterms:created>
  <dc:creator>Administrator</dc:creator>
  <cp:lastModifiedBy>迷人</cp:lastModifiedBy>
  <cp:lastPrinted>2025-08-15T10:41:00Z</cp:lastPrinted>
  <dcterms:modified xsi:type="dcterms:W3CDTF">2025-11-25T10:29:49Z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02DE44A911094D80BD7E4F6EA1375869_13</vt:lpwstr>
  </property>
  <property fmtid="{D5CDD505-2E9C-101B-9397-08002B2CF9AE}" pid="4" name="KSOTemplateDocerSaveRecord">
    <vt:lpwstr>eyJoZGlkIjoiNzcxMGRkNTVjYTBlODVjNTljZTM3M2Q5N2RjZjNjODEiLCJ1c2VySWQiOiIyMzc3OTQ3NDYifQ==</vt:lpwstr>
  </property>
</Properties>
</file>